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E83A1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Б1.О.03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E83A1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РУССКАЯ ФИЛОСОФИЯ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AE664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A761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E575D0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E83A1A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РУССКАЯ ФИЛОСОФИЯ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AE6641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E83A1A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</w:t>
            </w:r>
            <w:r w:rsidR="00E83A1A">
              <w:rPr>
                <w:sz w:val="24"/>
                <w:szCs w:val="24"/>
                <w:lang w:eastAsia="zh-CN"/>
              </w:rPr>
              <w:t>философских наук, ст. преподаватель</w:t>
            </w:r>
            <w:r w:rsidR="009775E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МГИК</w:t>
            </w: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E83A1A" w:rsidRDefault="00E83A1A" w:rsidP="001E7ACC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83A1A">
              <w:rPr>
                <w:b/>
                <w:sz w:val="24"/>
                <w:szCs w:val="24"/>
                <w:lang w:eastAsia="zh-CN"/>
              </w:rPr>
              <w:t>Вакулинская А.И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020F72">
      <w:pPr>
        <w:pStyle w:val="2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88247582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020F72">
      <w:pPr>
        <w:pStyle w:val="af2"/>
        <w:numPr>
          <w:ilvl w:val="1"/>
          <w:numId w:val="5"/>
        </w:numPr>
        <w:shd w:val="clear" w:color="auto" w:fill="FFFFFF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E83A1A" w:rsidRPr="00E83A1A">
        <w:rPr>
          <w:bCs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EE73D1" w:rsidRPr="006A0E6E" w:rsidRDefault="00EE73D1" w:rsidP="00124D88">
      <w:pPr>
        <w:pStyle w:val="af2"/>
        <w:shd w:val="clear" w:color="auto" w:fill="FFFFFF"/>
        <w:ind w:left="0"/>
        <w:jc w:val="both"/>
      </w:pPr>
    </w:p>
    <w:bookmarkEnd w:id="5"/>
    <w:bookmarkEnd w:id="6"/>
    <w:p w:rsidR="0002119E" w:rsidRPr="00F446B1" w:rsidRDefault="0002119E" w:rsidP="00020F72">
      <w:pPr>
        <w:pStyle w:val="af2"/>
        <w:numPr>
          <w:ilvl w:val="1"/>
          <w:numId w:val="5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E83A1A" w:rsidRPr="001A00A3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E83A1A" w:rsidRPr="001A00A3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83A1A" w:rsidRPr="00E83A1A" w:rsidTr="00E83A1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83A1A" w:rsidRPr="00E83A1A" w:rsidTr="00E83A1A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Предлагает различные варианты решения задачи, оценивая их последствия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УК-1.5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осмысливать процессы, события и явления мировой истории в динамике их развития, руководствуясь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принципами научной объективности и историзма;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полученные теоретические знания о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E83A1A" w:rsidRPr="00E83A1A" w:rsidTr="00E83A1A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УК-5.3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национально-культурные особенности социального и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речевого поведения представителей иноязычных культур;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сопоставлять общее в исторических тенденциях с особенным, связанным с социально-экономическими, религиозно-культурными, природно-географическими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условиями той или иной страны;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88247583"/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9" w:name="_Toc528600542"/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Дисциплина «Русская философия» относится к Обязательной части Блока 1 программы 53.03.02 «Музыкально-инструментальное искусство», профиль </w:t>
      </w:r>
      <w:r w:rsidR="00AE6641">
        <w:rPr>
          <w:szCs w:val="28"/>
        </w:rPr>
        <w:t>«Баян, аккордеон и струнные щипковые инструменты»</w:t>
      </w:r>
      <w:r w:rsidRPr="001A00A3">
        <w:rPr>
          <w:szCs w:val="28"/>
        </w:rPr>
        <w:t>.</w:t>
      </w:r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при изучении дисциплин «Мировая философия», «История». </w:t>
      </w:r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последующего изучения дисциплин «История отечественной музыки», «История музыки второй половины ХХ-начала ХХI века», «Основы научных исследований», а также для последующего прохождения Исполнительской практики, подготовки к Государственной итоговой аттестации.</w:t>
      </w:r>
    </w:p>
    <w:p w:rsidR="00AD087A" w:rsidRDefault="00AD087A" w:rsidP="00124D88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2"/>
        <w:shd w:val="clear" w:color="auto" w:fill="FFFFFF"/>
        <w:ind w:left="0" w:firstLine="709"/>
        <w:jc w:val="both"/>
      </w:pPr>
    </w:p>
    <w:bookmarkEnd w:id="9"/>
    <w:p w:rsidR="00AD087A" w:rsidRPr="0077768A" w:rsidRDefault="004378B2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F715FA" w:rsidRDefault="00F715F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61"/>
        <w:gridCol w:w="1050"/>
        <w:gridCol w:w="2312"/>
        <w:gridCol w:w="984"/>
        <w:gridCol w:w="1263"/>
      </w:tblGrid>
      <w:tr w:rsidR="00F715FA" w:rsidRPr="00F715FA" w:rsidTr="00F715FA">
        <w:trPr>
          <w:trHeight w:val="315"/>
        </w:trPr>
        <w:tc>
          <w:tcPr>
            <w:tcW w:w="3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F715FA" w:rsidRPr="00F715FA" w:rsidTr="00F715FA">
        <w:trPr>
          <w:trHeight w:val="315"/>
        </w:trPr>
        <w:tc>
          <w:tcPr>
            <w:tcW w:w="26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715FA" w:rsidRPr="00F715FA" w:rsidTr="00F715FA">
        <w:trPr>
          <w:trHeight w:val="315"/>
        </w:trPr>
        <w:tc>
          <w:tcPr>
            <w:tcW w:w="26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F715FA" w:rsidRPr="00F715FA" w:rsidTr="00F715FA">
        <w:trPr>
          <w:trHeight w:val="315"/>
        </w:trPr>
        <w:tc>
          <w:tcPr>
            <w:tcW w:w="2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F715FA" w:rsidRPr="00F715FA" w:rsidTr="00F715FA">
        <w:trPr>
          <w:trHeight w:val="315"/>
        </w:trPr>
        <w:tc>
          <w:tcPr>
            <w:tcW w:w="2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F715FA" w:rsidRDefault="00F715F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982"/>
        <w:gridCol w:w="2163"/>
        <w:gridCol w:w="921"/>
        <w:gridCol w:w="995"/>
        <w:gridCol w:w="806"/>
      </w:tblGrid>
      <w:tr w:rsidR="00F715FA" w:rsidRPr="00F715FA" w:rsidTr="00F715FA">
        <w:trPr>
          <w:trHeight w:val="315"/>
        </w:trPr>
        <w:tc>
          <w:tcPr>
            <w:tcW w:w="35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0" w:name="_Toc35855930"/>
            <w:bookmarkStart w:id="11" w:name="_Toc35863214"/>
            <w:bookmarkStart w:id="12" w:name="_Toc36124111"/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F715FA" w:rsidRPr="00F715FA" w:rsidTr="00F715FA">
        <w:trPr>
          <w:trHeight w:val="330"/>
        </w:trPr>
        <w:tc>
          <w:tcPr>
            <w:tcW w:w="2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715FA" w:rsidRPr="00F715FA" w:rsidTr="00F715FA">
        <w:trPr>
          <w:trHeight w:val="315"/>
        </w:trPr>
        <w:tc>
          <w:tcPr>
            <w:tcW w:w="2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1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F715FA" w:rsidRPr="00F715FA" w:rsidTr="00F715FA">
        <w:trPr>
          <w:trHeight w:val="330"/>
        </w:trPr>
        <w:tc>
          <w:tcPr>
            <w:tcW w:w="1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77768A" w:rsidRDefault="00AD087A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3" w:name="_Toc88247585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0"/>
      <w:bookmarkEnd w:id="11"/>
      <w:bookmarkEnd w:id="12"/>
      <w:bookmarkEnd w:id="13"/>
    </w:p>
    <w:p w:rsidR="00AD087A" w:rsidRDefault="00AD087A" w:rsidP="00124D88">
      <w:pPr>
        <w:pStyle w:val="2"/>
        <w:jc w:val="both"/>
        <w:rPr>
          <w:rFonts w:eastAsia="Calibri"/>
        </w:rPr>
      </w:pPr>
    </w:p>
    <w:p w:rsidR="00F715FA" w:rsidRPr="006A2C16" w:rsidRDefault="00F715FA" w:rsidP="00F715FA">
      <w:pPr>
        <w:pStyle w:val="1"/>
        <w:ind w:left="720"/>
        <w:jc w:val="center"/>
        <w:rPr>
          <w:rFonts w:eastAsia="Arial Unicode MS"/>
          <w:szCs w:val="32"/>
          <w:u w:val="single"/>
        </w:rPr>
      </w:pPr>
      <w:bookmarkStart w:id="14" w:name="_Toc530408901"/>
      <w:bookmarkStart w:id="15" w:name="_Toc535405711"/>
      <w:bookmarkStart w:id="16" w:name="_Toc89855014"/>
      <w:r w:rsidRPr="006A2C16">
        <w:rPr>
          <w:rFonts w:eastAsia="Arial Unicode MS"/>
          <w:b/>
          <w:szCs w:val="32"/>
        </w:rPr>
        <w:t xml:space="preserve">Форма обучения </w:t>
      </w:r>
      <w:r w:rsidRPr="006A2C16">
        <w:rPr>
          <w:rFonts w:eastAsia="Arial Unicode MS"/>
          <w:szCs w:val="32"/>
          <w:u w:val="single"/>
        </w:rPr>
        <w:t>очная</w:t>
      </w:r>
      <w:bookmarkEnd w:id="14"/>
      <w:bookmarkEnd w:id="15"/>
      <w:bookmarkEnd w:id="16"/>
      <w:r w:rsidRPr="006A2C16">
        <w:rPr>
          <w:rFonts w:eastAsia="Arial Unicode MS"/>
          <w:szCs w:val="32"/>
          <w:u w:val="single"/>
        </w:rPr>
        <w:t xml:space="preserve">  </w:t>
      </w:r>
    </w:p>
    <w:p w:rsidR="00F715FA" w:rsidRDefault="00F715FA" w:rsidP="00F715FA">
      <w:pPr>
        <w:spacing w:line="276" w:lineRule="auto"/>
        <w:ind w:left="720"/>
        <w:jc w:val="right"/>
        <w:rPr>
          <w:i/>
          <w:szCs w:val="24"/>
          <w:lang w:eastAsia="zh-CN"/>
        </w:rPr>
      </w:pPr>
      <w:r w:rsidRPr="005B7CA6">
        <w:rPr>
          <w:i/>
          <w:szCs w:val="24"/>
          <w:lang w:eastAsia="zh-CN"/>
        </w:rPr>
        <w:t xml:space="preserve">Таблица </w:t>
      </w:r>
      <w:r>
        <w:rPr>
          <w:i/>
          <w:szCs w:val="24"/>
          <w:lang w:eastAsia="zh-CN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2553"/>
        <w:gridCol w:w="492"/>
        <w:gridCol w:w="507"/>
        <w:gridCol w:w="833"/>
        <w:gridCol w:w="825"/>
        <w:gridCol w:w="645"/>
        <w:gridCol w:w="651"/>
        <w:gridCol w:w="2622"/>
      </w:tblGrid>
      <w:tr w:rsidR="00F715FA" w:rsidRPr="00032F49" w:rsidTr="00B1361E">
        <w:trPr>
          <w:trHeight w:val="1935"/>
        </w:trPr>
        <w:tc>
          <w:tcPr>
            <w:tcW w:w="231" w:type="pct"/>
            <w:vMerge w:val="restart"/>
            <w:shd w:val="clear" w:color="000000" w:fill="D9D9D9"/>
            <w:noWrap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№</w:t>
            </w:r>
          </w:p>
        </w:tc>
        <w:tc>
          <w:tcPr>
            <w:tcW w:w="1333" w:type="pct"/>
            <w:vMerge w:val="restart"/>
            <w:shd w:val="clear" w:color="000000" w:fill="D9D9D9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Раздел</w:t>
            </w:r>
            <w:r w:rsidRPr="00032F49">
              <w:rPr>
                <w:szCs w:val="24"/>
              </w:rPr>
              <w:br/>
              <w:t>Дисциплины</w:t>
            </w:r>
            <w:r>
              <w:rPr>
                <w:szCs w:val="24"/>
              </w:rPr>
              <w:t>/ Тема</w:t>
            </w:r>
          </w:p>
        </w:tc>
        <w:tc>
          <w:tcPr>
            <w:tcW w:w="25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Семестр</w:t>
            </w:r>
          </w:p>
        </w:tc>
        <w:tc>
          <w:tcPr>
            <w:tcW w:w="2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Неделя   семестра</w:t>
            </w:r>
          </w:p>
        </w:tc>
        <w:tc>
          <w:tcPr>
            <w:tcW w:w="1543" w:type="pct"/>
            <w:gridSpan w:val="4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Виды учебной работы,</w:t>
            </w:r>
            <w:r w:rsidRPr="00032F49">
              <w:rPr>
                <w:szCs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371" w:type="pct"/>
            <w:vMerge w:val="restart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Формы текущего контроля успеваемости</w:t>
            </w:r>
            <w:r w:rsidRPr="00032F49">
              <w:rPr>
                <w:szCs w:val="24"/>
              </w:rPr>
              <w:br/>
              <w:t>(по неделям семестра)</w:t>
            </w:r>
            <w:r w:rsidRPr="00032F49">
              <w:rPr>
                <w:szCs w:val="24"/>
              </w:rPr>
              <w:br/>
              <w:t>Форма промежуточной аттестации (по</w:t>
            </w:r>
            <w:r w:rsidRPr="00032F49">
              <w:rPr>
                <w:szCs w:val="24"/>
              </w:rPr>
              <w:br/>
              <w:t>семестрам)</w:t>
            </w:r>
          </w:p>
        </w:tc>
      </w:tr>
      <w:tr w:rsidR="00F715FA" w:rsidRPr="00032F49" w:rsidTr="00B1361E">
        <w:trPr>
          <w:trHeight w:val="645"/>
        </w:trPr>
        <w:tc>
          <w:tcPr>
            <w:tcW w:w="231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257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265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435" w:type="pct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431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лекции</w:t>
            </w:r>
          </w:p>
        </w:tc>
        <w:tc>
          <w:tcPr>
            <w:tcW w:w="337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сем.</w:t>
            </w:r>
          </w:p>
        </w:tc>
        <w:tc>
          <w:tcPr>
            <w:tcW w:w="340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СРС</w:t>
            </w:r>
          </w:p>
        </w:tc>
        <w:tc>
          <w:tcPr>
            <w:tcW w:w="1371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</w:tr>
      <w:tr w:rsidR="00F715FA" w:rsidRPr="00032F49" w:rsidTr="00B1361E">
        <w:trPr>
          <w:trHeight w:val="1136"/>
        </w:trPr>
        <w:tc>
          <w:tcPr>
            <w:tcW w:w="1565" w:type="pct"/>
            <w:gridSpan w:val="2"/>
            <w:shd w:val="clear" w:color="000000" w:fill="FFFFFF"/>
            <w:noWrap/>
            <w:vAlign w:val="center"/>
            <w:hideMark/>
          </w:tcPr>
          <w:p w:rsidR="00F715FA" w:rsidRPr="00257D69" w:rsidRDefault="00F715FA" w:rsidP="00B1361E">
            <w:pPr>
              <w:rPr>
                <w:i/>
                <w:color w:val="FF0000"/>
                <w:szCs w:val="24"/>
              </w:rPr>
            </w:pPr>
            <w:r>
              <w:rPr>
                <w:b/>
                <w:szCs w:val="24"/>
              </w:rPr>
              <w:t xml:space="preserve">РАЗДЕЛ 1. </w:t>
            </w:r>
            <w:r w:rsidRPr="00257D69">
              <w:rPr>
                <w:b/>
                <w:szCs w:val="24"/>
              </w:rPr>
              <w:t xml:space="preserve">Основные этапы развития </w:t>
            </w:r>
            <w:r>
              <w:rPr>
                <w:b/>
                <w:szCs w:val="24"/>
              </w:rPr>
              <w:t xml:space="preserve">русской </w:t>
            </w:r>
            <w:r w:rsidRPr="00257D69">
              <w:rPr>
                <w:b/>
                <w:szCs w:val="24"/>
              </w:rPr>
              <w:t>философской мысли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  <w:lang w:val="en-US"/>
              </w:rPr>
              <w:t>XI</w:t>
            </w:r>
            <w:r w:rsidRPr="00C52575">
              <w:rPr>
                <w:b/>
                <w:szCs w:val="24"/>
              </w:rPr>
              <w:t xml:space="preserve"> – </w:t>
            </w:r>
            <w:r>
              <w:rPr>
                <w:b/>
                <w:szCs w:val="24"/>
                <w:lang w:val="en-US"/>
              </w:rPr>
              <w:t>XIX</w:t>
            </w:r>
            <w:r w:rsidRPr="00C52575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вв.</w:t>
            </w:r>
          </w:p>
        </w:tc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noWrap/>
            <w:hideMark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</w:tr>
      <w:tr w:rsidR="00F715FA" w:rsidRPr="00032F49" w:rsidTr="00B1361E">
        <w:trPr>
          <w:trHeight w:val="1124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</w:p>
        </w:tc>
        <w:tc>
          <w:tcPr>
            <w:tcW w:w="1333" w:type="pct"/>
            <w:shd w:val="clear" w:color="000000" w:fill="FFFFFF"/>
          </w:tcPr>
          <w:p w:rsidR="00F715FA" w:rsidRPr="00DD76C0" w:rsidRDefault="00F715FA" w:rsidP="00B1361E">
            <w:pPr>
              <w:jc w:val="both"/>
              <w:rPr>
                <w:b/>
                <w:szCs w:val="24"/>
              </w:rPr>
            </w:pPr>
            <w:r w:rsidRPr="00DD76C0">
              <w:rPr>
                <w:b/>
                <w:szCs w:val="24"/>
              </w:rPr>
              <w:t xml:space="preserve">Тема 1. </w:t>
            </w:r>
            <w:r w:rsidRPr="00DD76C0">
              <w:rPr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57" w:type="pct"/>
            <w:vMerge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69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33" w:type="pct"/>
            <w:shd w:val="clear" w:color="000000" w:fill="FFFFFF"/>
          </w:tcPr>
          <w:p w:rsidR="00F715FA" w:rsidRPr="00257D69" w:rsidRDefault="00F715FA" w:rsidP="00B1361E">
            <w:pPr>
              <w:jc w:val="both"/>
              <w:rPr>
                <w:b/>
                <w:szCs w:val="24"/>
              </w:rPr>
            </w:pPr>
            <w:r w:rsidRPr="005065B4">
              <w:rPr>
                <w:b/>
                <w:szCs w:val="24"/>
              </w:rPr>
              <w:t xml:space="preserve">Тема 2. </w:t>
            </w:r>
            <w:r w:rsidRPr="00F07F24">
              <w:rPr>
                <w:szCs w:val="24"/>
              </w:rPr>
              <w:t>Философско-мировоззренческие идеи Древней Руси (</w:t>
            </w:r>
            <w:r w:rsidRPr="00F07F24">
              <w:rPr>
                <w:szCs w:val="24"/>
                <w:lang w:val="en-US"/>
              </w:rPr>
              <w:t>XI</w:t>
            </w:r>
            <w:r w:rsidRPr="00F07F24">
              <w:rPr>
                <w:szCs w:val="24"/>
              </w:rPr>
              <w:t>–</w:t>
            </w:r>
            <w:r w:rsidRPr="00F07F24">
              <w:rPr>
                <w:szCs w:val="24"/>
                <w:lang w:val="en-US"/>
              </w:rPr>
              <w:t>XVII</w:t>
            </w:r>
            <w:r w:rsidRPr="00F07F24">
              <w:rPr>
                <w:szCs w:val="24"/>
              </w:rPr>
              <w:t xml:space="preserve"> вв.)</w:t>
            </w:r>
          </w:p>
        </w:tc>
        <w:tc>
          <w:tcPr>
            <w:tcW w:w="257" w:type="pct"/>
            <w:vMerge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1130"/>
        </w:trPr>
        <w:tc>
          <w:tcPr>
            <w:tcW w:w="231" w:type="pct"/>
            <w:shd w:val="clear" w:color="000000" w:fill="FFFFFF"/>
            <w:vAlign w:val="center"/>
            <w:hideMark/>
          </w:tcPr>
          <w:p w:rsidR="00F715FA" w:rsidRPr="003C5C8F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3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A15A1C">
              <w:rPr>
                <w:b/>
                <w:szCs w:val="24"/>
              </w:rPr>
              <w:t xml:space="preserve">Тема 3. </w:t>
            </w:r>
            <w:r w:rsidRPr="00F07F24">
              <w:rPr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F07F24">
              <w:rPr>
                <w:szCs w:val="24"/>
                <w:lang w:val="en-US"/>
              </w:rPr>
              <w:t>XVIII</w:t>
            </w:r>
            <w:r w:rsidRPr="00F07F24">
              <w:rPr>
                <w:szCs w:val="24"/>
              </w:rPr>
              <w:t xml:space="preserve"> 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3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76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A15A1C">
              <w:rPr>
                <w:b/>
                <w:szCs w:val="24"/>
              </w:rPr>
              <w:t xml:space="preserve">Тема </w:t>
            </w:r>
            <w:r>
              <w:rPr>
                <w:b/>
                <w:szCs w:val="24"/>
              </w:rPr>
              <w:t>4</w:t>
            </w:r>
            <w:r w:rsidRPr="00A15A1C">
              <w:rPr>
                <w:b/>
                <w:szCs w:val="24"/>
              </w:rPr>
              <w:t xml:space="preserve">. </w:t>
            </w:r>
            <w:r w:rsidRPr="00F07F24">
              <w:rPr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Эссе</w:t>
            </w:r>
          </w:p>
        </w:tc>
      </w:tr>
      <w:tr w:rsidR="00F715FA" w:rsidRPr="00032F49" w:rsidTr="00B1361E">
        <w:trPr>
          <w:trHeight w:val="1216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5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8E5B8C">
              <w:rPr>
                <w:b/>
                <w:szCs w:val="24"/>
              </w:rPr>
              <w:t xml:space="preserve">Тема </w:t>
            </w:r>
            <w:r>
              <w:rPr>
                <w:b/>
                <w:szCs w:val="24"/>
              </w:rPr>
              <w:t>5</w:t>
            </w:r>
            <w:r w:rsidRPr="008E5B8C">
              <w:rPr>
                <w:b/>
                <w:szCs w:val="24"/>
              </w:rPr>
              <w:t xml:space="preserve">. </w:t>
            </w:r>
            <w:r w:rsidRPr="00F07F24">
              <w:rPr>
                <w:szCs w:val="24"/>
              </w:rPr>
              <w:t>Философские взгляды западников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5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32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6. </w:t>
            </w:r>
            <w:r w:rsidRPr="001D7EB9">
              <w:rPr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74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pacing w:val="-6"/>
                <w:szCs w:val="24"/>
              </w:rPr>
              <w:t xml:space="preserve">Тема 7. </w:t>
            </w:r>
            <w:r w:rsidRPr="001D7EB9">
              <w:rPr>
                <w:szCs w:val="24"/>
              </w:rPr>
              <w:t xml:space="preserve">Русская религиозная философия конца </w:t>
            </w:r>
            <w:r w:rsidRPr="001D7EB9">
              <w:rPr>
                <w:szCs w:val="24"/>
                <w:lang w:val="en-US"/>
              </w:rPr>
              <w:t>XIX</w:t>
            </w:r>
            <w:r w:rsidRPr="001D7EB9">
              <w:rPr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47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8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8. </w:t>
            </w:r>
            <w:r w:rsidRPr="001D7EB9">
              <w:rPr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1D7EB9">
              <w:rPr>
                <w:szCs w:val="24"/>
                <w:lang w:val="en-US"/>
              </w:rPr>
              <w:t>XIX</w:t>
            </w:r>
            <w:r w:rsidRPr="001D7EB9">
              <w:rPr>
                <w:szCs w:val="24"/>
              </w:rPr>
              <w:t xml:space="preserve">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8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47"/>
        </w:trPr>
        <w:tc>
          <w:tcPr>
            <w:tcW w:w="1565" w:type="pct"/>
            <w:gridSpan w:val="2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РАЗДЕЛ 2. Русская философия ХХ – начала </w:t>
            </w:r>
            <w:r w:rsidRPr="001D7EB9">
              <w:rPr>
                <w:b/>
                <w:szCs w:val="24"/>
                <w:lang w:val="en-US"/>
              </w:rPr>
              <w:t>XXI</w:t>
            </w:r>
            <w:r w:rsidRPr="001D7EB9">
              <w:rPr>
                <w:b/>
                <w:szCs w:val="24"/>
              </w:rPr>
              <w:t xml:space="preserve">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</w:tr>
      <w:tr w:rsidR="00F715FA" w:rsidRPr="00032F49" w:rsidTr="00B1361E">
        <w:trPr>
          <w:trHeight w:val="972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9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9. </w:t>
            </w:r>
            <w:r w:rsidRPr="001D7EB9">
              <w:rPr>
                <w:szCs w:val="24"/>
              </w:rPr>
              <w:t xml:space="preserve">Русская религиозная философия начала </w:t>
            </w:r>
            <w:r w:rsidRPr="001D7EB9">
              <w:rPr>
                <w:szCs w:val="24"/>
                <w:lang w:val="en-US"/>
              </w:rPr>
              <w:t>XX</w:t>
            </w:r>
            <w:r w:rsidRPr="001D7EB9">
              <w:rPr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9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1128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10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10. </w:t>
            </w:r>
            <w:r w:rsidRPr="001D7EB9">
              <w:rPr>
                <w:szCs w:val="24"/>
              </w:rPr>
              <w:t>Религиозная философия П.А. Флоренского и С.Н. Булгакова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88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11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11. </w:t>
            </w:r>
            <w:r w:rsidRPr="001D7EB9">
              <w:rPr>
                <w:szCs w:val="24"/>
              </w:rPr>
              <w:t>Философия всеединства С.Л. Франка и Л.П. Карсавина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11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25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12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12. </w:t>
            </w:r>
            <w:r w:rsidRPr="001D7EB9">
              <w:rPr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12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695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13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13. </w:t>
            </w:r>
            <w:r w:rsidRPr="001D7EB9">
              <w:rPr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13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14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1. </w:t>
            </w:r>
            <w:r w:rsidRPr="001D7EB9">
              <w:rPr>
                <w:szCs w:val="24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15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2. </w:t>
            </w:r>
            <w:r w:rsidRPr="001D7EB9">
              <w:rPr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15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16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3. </w:t>
            </w:r>
            <w:r w:rsidRPr="001D7EB9">
              <w:rPr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17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Тема семинара 4. </w:t>
            </w:r>
            <w:r w:rsidRPr="001D7EB9">
              <w:rPr>
                <w:szCs w:val="24"/>
              </w:rPr>
              <w:t>Советский период в истории отечественной философии</w:t>
            </w:r>
            <w:r>
              <w:rPr>
                <w:szCs w:val="24"/>
              </w:rPr>
              <w:t xml:space="preserve"> (А.А. Зиновьев, Э.В. Ильенков, М.К. Мамардашвили)</w:t>
            </w:r>
          </w:p>
        </w:tc>
        <w:tc>
          <w:tcPr>
            <w:tcW w:w="257" w:type="pct"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17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Семинар-обсуждение. Зачет с оценкой</w:t>
            </w:r>
          </w:p>
        </w:tc>
      </w:tr>
      <w:tr w:rsidR="00F715FA" w:rsidRPr="00032F49" w:rsidTr="00B1361E">
        <w:trPr>
          <w:trHeight w:val="72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33" w:type="pct"/>
            <w:shd w:val="clear" w:color="000000" w:fill="FFFFFF"/>
          </w:tcPr>
          <w:p w:rsidR="00F715FA" w:rsidRDefault="00F715FA" w:rsidP="00B1361E">
            <w:pPr>
              <w:jc w:val="both"/>
              <w:rPr>
                <w:b/>
                <w:szCs w:val="24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noWrap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Промежуточная </w:t>
            </w:r>
            <w:r w:rsidRPr="00642AC2">
              <w:rPr>
                <w:i/>
                <w:szCs w:val="24"/>
              </w:rPr>
              <w:t xml:space="preserve">аттестация: </w:t>
            </w:r>
          </w:p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Зачет с оценкой</w:t>
            </w:r>
          </w:p>
        </w:tc>
      </w:tr>
      <w:tr w:rsidR="00F715FA" w:rsidRPr="00032F49" w:rsidTr="00B1361E">
        <w:trPr>
          <w:trHeight w:val="83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33" w:type="pct"/>
            <w:shd w:val="clear" w:color="000000" w:fill="FFFFFF"/>
          </w:tcPr>
          <w:p w:rsidR="00F715FA" w:rsidRDefault="00F715FA" w:rsidP="00B1361E">
            <w:pPr>
              <w:jc w:val="center"/>
              <w:rPr>
                <w:b/>
                <w:szCs w:val="24"/>
              </w:rPr>
            </w:pPr>
          </w:p>
          <w:p w:rsidR="00F715FA" w:rsidRPr="000A491A" w:rsidRDefault="00F715FA" w:rsidP="00B1361E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ИТОГО:</w:t>
            </w:r>
          </w:p>
        </w:tc>
        <w:tc>
          <w:tcPr>
            <w:tcW w:w="25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72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 w:rsidRPr="003962DE">
              <w:rPr>
                <w:b/>
                <w:i/>
                <w:szCs w:val="24"/>
              </w:rPr>
              <w:t>2</w:t>
            </w:r>
            <w:r>
              <w:rPr>
                <w:b/>
                <w:i/>
                <w:szCs w:val="24"/>
              </w:rPr>
              <w:t>6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38</w:t>
            </w:r>
          </w:p>
        </w:tc>
        <w:tc>
          <w:tcPr>
            <w:tcW w:w="1371" w:type="pct"/>
            <w:shd w:val="clear" w:color="000000" w:fill="FFFFFF"/>
            <w:noWrap/>
          </w:tcPr>
          <w:p w:rsidR="00F715FA" w:rsidRDefault="00F715FA" w:rsidP="00B1361E">
            <w:pPr>
              <w:rPr>
                <w:i/>
                <w:szCs w:val="24"/>
              </w:rPr>
            </w:pPr>
          </w:p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</w:tr>
    </w:tbl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jc w:val="both"/>
        <w:rPr>
          <w:i/>
          <w:iCs/>
          <w:szCs w:val="24"/>
          <w:lang w:eastAsia="zh-CN"/>
        </w:rPr>
      </w:pPr>
    </w:p>
    <w:p w:rsidR="00F715FA" w:rsidRPr="006A2C16" w:rsidRDefault="00F715FA" w:rsidP="00020F72">
      <w:pPr>
        <w:pStyle w:val="1"/>
        <w:keepNext w:val="0"/>
        <w:numPr>
          <w:ilvl w:val="0"/>
          <w:numId w:val="8"/>
        </w:numPr>
        <w:spacing w:before="100" w:beforeAutospacing="1" w:after="100" w:afterAutospacing="1"/>
        <w:jc w:val="both"/>
        <w:rPr>
          <w:rFonts w:eastAsia="Arial Unicode MS"/>
          <w:sz w:val="28"/>
          <w:szCs w:val="32"/>
        </w:rPr>
      </w:pPr>
      <w:bookmarkStart w:id="17" w:name="_Toc529444669"/>
      <w:bookmarkStart w:id="18" w:name="_Toc89855016"/>
      <w:r w:rsidRPr="006A2C16">
        <w:rPr>
          <w:rFonts w:eastAsia="Arial Unicode MS"/>
          <w:sz w:val="28"/>
          <w:szCs w:val="32"/>
        </w:rPr>
        <w:t>ПЕРЕЧЕНЬ УЧЕБНО-МЕТОДИЧЕСКОГО ОБЕСПЕЧЕНИЯ ПО ДИСЦИПЛИНЕ, ОБРАЗОВАТЕЛЬНЫЕ ТЕХНОЛОГИИ</w:t>
      </w:r>
      <w:bookmarkEnd w:id="17"/>
      <w:bookmarkEnd w:id="18"/>
    </w:p>
    <w:p w:rsidR="00F715FA" w:rsidRDefault="00F715FA" w:rsidP="00F715FA">
      <w:pPr>
        <w:spacing w:line="276" w:lineRule="auto"/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</w:p>
    <w:p w:rsidR="00F715FA" w:rsidRPr="0023760F" w:rsidRDefault="00F715FA" w:rsidP="00F715FA">
      <w:pPr>
        <w:spacing w:line="276" w:lineRule="auto"/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  <w:r w:rsidRPr="0023760F">
        <w:rPr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Теоретические занятия (занятия лекционного типа)</w:t>
      </w:r>
      <w:r w:rsidRPr="0023760F">
        <w:rPr>
          <w:i/>
          <w:sz w:val="28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Конспект лекций является базой при подготовке к практическим занятиям, к </w:t>
      </w:r>
      <w:r>
        <w:rPr>
          <w:i/>
          <w:sz w:val="28"/>
          <w:szCs w:val="28"/>
          <w:lang w:eastAsia="zh-CN"/>
        </w:rPr>
        <w:t>зачетам</w:t>
      </w:r>
      <w:r w:rsidRPr="0023760F">
        <w:rPr>
          <w:i/>
          <w:sz w:val="28"/>
          <w:szCs w:val="28"/>
          <w:lang w:eastAsia="zh-CN"/>
        </w:rPr>
        <w:t xml:space="preserve">, а также самостоятельной научной деятельности.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Занятия семинарского типа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 xml:space="preserve">На занятиях семинарского типа по дисциплине </w:t>
      </w:r>
      <w:r w:rsidRPr="0023760F">
        <w:rPr>
          <w:i/>
          <w:sz w:val="28"/>
          <w:szCs w:val="28"/>
          <w:lang w:eastAsia="zh-CN"/>
        </w:rPr>
        <w:t>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iCs/>
          <w:sz w:val="28"/>
          <w:szCs w:val="28"/>
          <w:lang w:eastAsia="zh-CN"/>
        </w:rPr>
        <w:t>» используются следующие интерактивные формы:</w:t>
      </w:r>
    </w:p>
    <w:p w:rsidR="00F715FA" w:rsidRPr="0023760F" w:rsidRDefault="00F715FA" w:rsidP="00F715FA">
      <w:pPr>
        <w:tabs>
          <w:tab w:val="left" w:pos="96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>- семинары-дискуссии, семинары</w:t>
      </w:r>
      <w:r>
        <w:rPr>
          <w:i/>
          <w:iCs/>
          <w:sz w:val="28"/>
          <w:szCs w:val="28"/>
          <w:lang w:eastAsia="zh-CN"/>
        </w:rPr>
        <w:t>-</w:t>
      </w:r>
      <w:r w:rsidRPr="0023760F">
        <w:rPr>
          <w:i/>
          <w:iCs/>
          <w:sz w:val="28"/>
          <w:szCs w:val="28"/>
          <w:lang w:eastAsia="zh-CN"/>
        </w:rPr>
        <w:t xml:space="preserve">обсуждения; </w:t>
      </w:r>
    </w:p>
    <w:p w:rsidR="00F715FA" w:rsidRPr="0023760F" w:rsidRDefault="00F715FA" w:rsidP="00F715FA">
      <w:pPr>
        <w:tabs>
          <w:tab w:val="left" w:pos="960"/>
        </w:tabs>
        <w:ind w:firstLine="600"/>
        <w:jc w:val="both"/>
        <w:rPr>
          <w:i/>
          <w:iCs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>- презентации докладов.</w:t>
      </w:r>
    </w:p>
    <w:p w:rsidR="00F715FA" w:rsidRPr="0023760F" w:rsidRDefault="00F715FA" w:rsidP="00020F72">
      <w:pPr>
        <w:numPr>
          <w:ilvl w:val="0"/>
          <w:numId w:val="11"/>
        </w:numPr>
        <w:tabs>
          <w:tab w:val="left" w:pos="960"/>
        </w:tabs>
        <w:jc w:val="both"/>
        <w:rPr>
          <w:i/>
          <w:iCs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23760F">
        <w:rPr>
          <w:i/>
          <w:sz w:val="28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23760F">
        <w:rPr>
          <w:i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обеспечивает: </w:t>
      </w:r>
    </w:p>
    <w:p w:rsidR="00F715FA" w:rsidRPr="0023760F" w:rsidRDefault="00F715FA" w:rsidP="00020F72">
      <w:pPr>
        <w:numPr>
          <w:ilvl w:val="0"/>
          <w:numId w:val="9"/>
        </w:numPr>
        <w:tabs>
          <w:tab w:val="left" w:pos="960"/>
        </w:tabs>
        <w:ind w:firstLine="273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F715FA" w:rsidRPr="0023760F" w:rsidRDefault="00F715FA" w:rsidP="00020F72">
      <w:pPr>
        <w:numPr>
          <w:ilvl w:val="0"/>
          <w:numId w:val="9"/>
        </w:numPr>
        <w:tabs>
          <w:tab w:val="left" w:pos="960"/>
        </w:tabs>
        <w:ind w:firstLine="273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F715FA" w:rsidRPr="0023760F" w:rsidRDefault="00F715FA" w:rsidP="00F715FA">
      <w:pPr>
        <w:tabs>
          <w:tab w:val="left" w:pos="960"/>
        </w:tabs>
        <w:ind w:left="72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</w:t>
      </w:r>
      <w:r>
        <w:rPr>
          <w:i/>
          <w:sz w:val="28"/>
          <w:szCs w:val="28"/>
          <w:lang w:eastAsia="zh-CN"/>
        </w:rPr>
        <w:t xml:space="preserve">русской </w:t>
      </w:r>
      <w:r w:rsidRPr="0023760F">
        <w:rPr>
          <w:i/>
          <w:sz w:val="28"/>
          <w:szCs w:val="28"/>
          <w:lang w:eastAsia="zh-CN"/>
        </w:rPr>
        <w:t xml:space="preserve">философии; анализом философских текстов, концепций, точек зрения. 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Формы самостоятельной работы: </w:t>
      </w:r>
    </w:p>
    <w:p w:rsidR="00F715FA" w:rsidRPr="0023760F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Подготовка к практическому занятию.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презентации,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проведению семинара,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bCs/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обсуждению презентаций студентов</w:t>
      </w:r>
      <w:r>
        <w:rPr>
          <w:bCs/>
          <w:i/>
          <w:sz w:val="28"/>
          <w:szCs w:val="28"/>
          <w:lang w:eastAsia="zh-CN"/>
        </w:rPr>
        <w:t>.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Pr="0023760F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color w:val="FF0000"/>
          <w:sz w:val="28"/>
          <w:szCs w:val="28"/>
          <w:lang w:eastAsia="zh-CN"/>
        </w:rPr>
      </w:pPr>
    </w:p>
    <w:p w:rsidR="00F715FA" w:rsidRPr="006A2C16" w:rsidRDefault="00F715FA" w:rsidP="00020F72">
      <w:pPr>
        <w:pStyle w:val="1"/>
        <w:keepNext w:val="0"/>
        <w:numPr>
          <w:ilvl w:val="0"/>
          <w:numId w:val="8"/>
        </w:numPr>
        <w:jc w:val="both"/>
        <w:rPr>
          <w:rFonts w:eastAsia="Arial Unicode MS"/>
          <w:caps/>
          <w:sz w:val="28"/>
          <w:szCs w:val="32"/>
        </w:rPr>
      </w:pPr>
      <w:bookmarkStart w:id="19" w:name="_Toc529444670"/>
      <w:bookmarkStart w:id="20" w:name="_Toc89855017"/>
      <w:r w:rsidRPr="006A2C16">
        <w:rPr>
          <w:rFonts w:eastAsia="Arial Unicode MS"/>
          <w:caps/>
          <w:sz w:val="28"/>
          <w:szCs w:val="32"/>
        </w:rPr>
        <w:t>ФОНД ОЦЕНОЧНЫХ СРЕДСТВ ДЛЯ ПРОВЕДЕНИЯ</w:t>
      </w:r>
      <w:bookmarkEnd w:id="19"/>
      <w:bookmarkEnd w:id="20"/>
    </w:p>
    <w:p w:rsidR="00F715FA" w:rsidRPr="006A2C16" w:rsidRDefault="00F715FA" w:rsidP="00F715FA">
      <w:pPr>
        <w:pStyle w:val="1"/>
        <w:ind w:left="1080"/>
        <w:jc w:val="both"/>
        <w:rPr>
          <w:sz w:val="22"/>
        </w:rPr>
      </w:pPr>
      <w:bookmarkStart w:id="21" w:name="_Toc529444671"/>
      <w:bookmarkStart w:id="22" w:name="_Toc89855018"/>
      <w:r w:rsidRPr="006A2C16">
        <w:rPr>
          <w:rFonts w:eastAsia="Arial Unicode MS"/>
          <w:caps/>
          <w:sz w:val="28"/>
          <w:szCs w:val="32"/>
        </w:rPr>
        <w:t>ТЕКУЩЕЙ И ПРОМЕЖУТОЧНОЙ АТТЕСТАЦИИ ПО ДИСЦИПЛИНЕ</w:t>
      </w:r>
      <w:bookmarkStart w:id="23" w:name="sub_1083"/>
      <w:bookmarkEnd w:id="21"/>
      <w:bookmarkEnd w:id="22"/>
      <w:bookmarkEnd w:id="23"/>
      <w:r w:rsidRPr="006A2C16">
        <w:rPr>
          <w:sz w:val="22"/>
        </w:rPr>
        <w:t xml:space="preserve"> </w:t>
      </w:r>
    </w:p>
    <w:p w:rsidR="00F715FA" w:rsidRDefault="00F715FA" w:rsidP="00F715FA">
      <w:pPr>
        <w:pStyle w:val="1"/>
        <w:ind w:left="1080"/>
        <w:jc w:val="both"/>
      </w:pPr>
    </w:p>
    <w:p w:rsidR="00F715FA" w:rsidRDefault="00F715FA" w:rsidP="00F715FA">
      <w:pPr>
        <w:pStyle w:val="1"/>
        <w:ind w:left="1080"/>
        <w:jc w:val="both"/>
      </w:pPr>
    </w:p>
    <w:p w:rsidR="00F715FA" w:rsidRPr="002E50E8" w:rsidRDefault="00F715FA" w:rsidP="00F715FA">
      <w:pPr>
        <w:pStyle w:val="1"/>
        <w:ind w:left="1080"/>
        <w:rPr>
          <w:b/>
          <w:i w:val="0"/>
        </w:rPr>
      </w:pPr>
      <w:bookmarkStart w:id="24" w:name="_Toc89855019"/>
      <w:r w:rsidRPr="002E50E8">
        <w:rPr>
          <w:b/>
          <w:i w:val="0"/>
        </w:rPr>
        <w:t>Таблица 7</w:t>
      </w:r>
      <w:bookmarkEnd w:id="24"/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/>
              <w:jc w:val="both"/>
              <w:rPr>
                <w:i/>
                <w:iCs/>
                <w:color w:val="FF0000"/>
                <w:szCs w:val="24"/>
              </w:rPr>
            </w:pPr>
          </w:p>
          <w:p w:rsidR="00F715FA" w:rsidRPr="00F03010" w:rsidRDefault="00F715FA" w:rsidP="00B1361E">
            <w:pPr>
              <w:ind w:left="360"/>
              <w:jc w:val="both"/>
              <w:rPr>
                <w:iCs/>
                <w:szCs w:val="24"/>
              </w:rPr>
            </w:pPr>
            <w:r w:rsidRPr="00F03010">
              <w:rPr>
                <w:iCs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b/>
                <w:szCs w:val="24"/>
              </w:rPr>
            </w:pPr>
            <w:r w:rsidRPr="00F03010">
              <w:rPr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Семестр 4</w:t>
            </w:r>
            <w:r w:rsidRPr="00F03010">
              <w:rPr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/>
              <w:jc w:val="both"/>
              <w:rPr>
                <w:i/>
                <w:iCs/>
                <w:color w:val="FF0000"/>
              </w:rPr>
            </w:pPr>
          </w:p>
          <w:p w:rsidR="00F715FA" w:rsidRPr="00F03010" w:rsidRDefault="00F715FA" w:rsidP="00B1361E">
            <w:pPr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УК-1:</w:t>
            </w:r>
          </w:p>
          <w:p w:rsidR="00F715FA" w:rsidRPr="00F03010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F03010">
              <w:rPr>
                <w:i/>
                <w:iCs/>
                <w:sz w:val="22"/>
              </w:rPr>
              <w:t>знать:</w:t>
            </w:r>
            <w:r w:rsidRPr="00F03010">
              <w:rPr>
                <w:sz w:val="22"/>
                <w:lang w:eastAsia="zh-CN"/>
              </w:rPr>
              <w:t xml:space="preserve"> 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определение основных понятий, используемых в русской философии;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основные источники информации по истории русской философии;</w:t>
            </w:r>
          </w:p>
          <w:p w:rsidR="00F715FA" w:rsidRPr="00F03010" w:rsidRDefault="00F715FA" w:rsidP="00B1361E">
            <w:pPr>
              <w:tabs>
                <w:tab w:val="left" w:pos="252"/>
              </w:tabs>
              <w:jc w:val="both"/>
            </w:pPr>
            <w:r w:rsidRPr="00F03010">
              <w:rPr>
                <w:sz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F715FA" w:rsidRPr="00F03010" w:rsidRDefault="00F715FA" w:rsidP="00B1361E">
            <w:pPr>
              <w:tabs>
                <w:tab w:val="left" w:pos="252"/>
              </w:tabs>
              <w:jc w:val="both"/>
            </w:pPr>
            <w:r w:rsidRPr="00F03010">
              <w:rPr>
                <w:sz w:val="22"/>
              </w:rPr>
              <w:t>– особенности  сбора  информации, классификации информации по определенным категориям;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методы научного исследования.</w:t>
            </w:r>
          </w:p>
          <w:p w:rsidR="00F715FA" w:rsidRPr="00F03010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уметь: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объяснить роль культуры мышления в профессиональной деятельности;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собирать и дифференцировать информацию для научного исследования;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определять причинно-следственные связи и их взаимодействия;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соотносить требования к результатам образования  с собственными целевыми установками.</w:t>
            </w:r>
          </w:p>
          <w:p w:rsidR="00F715FA" w:rsidRPr="00F03010" w:rsidRDefault="00F715FA" w:rsidP="00B1361E">
            <w:pPr>
              <w:jc w:val="both"/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УК-5:</w:t>
            </w:r>
          </w:p>
          <w:p w:rsidR="00F715FA" w:rsidRPr="00F03010" w:rsidRDefault="00F715FA" w:rsidP="00B1361E">
            <w:pPr>
              <w:ind w:left="14"/>
              <w:jc w:val="both"/>
              <w:rPr>
                <w:bCs/>
                <w:i/>
                <w:lang w:eastAsia="zh-CN"/>
              </w:rPr>
            </w:pPr>
            <w:r w:rsidRPr="00F03010">
              <w:rPr>
                <w:bCs/>
                <w:i/>
                <w:sz w:val="22"/>
                <w:lang w:eastAsia="zh-CN"/>
              </w:rPr>
              <w:t>знать:</w:t>
            </w:r>
            <w:r w:rsidRPr="00F03010">
              <w:rPr>
                <w:rFonts w:eastAsia="Calibri"/>
                <w:sz w:val="22"/>
              </w:rPr>
              <w:t xml:space="preserve"> 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направления и проблематику русской философии.</w:t>
            </w: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F03010">
              <w:rPr>
                <w:b/>
                <w:szCs w:val="24"/>
              </w:rPr>
              <w:t xml:space="preserve">Основные этапы развития русской философской мысли </w:t>
            </w:r>
            <w:r w:rsidRPr="00F03010">
              <w:rPr>
                <w:b/>
                <w:szCs w:val="24"/>
                <w:lang w:val="en-US"/>
              </w:rPr>
              <w:t>XI</w:t>
            </w:r>
            <w:r w:rsidRPr="00F03010">
              <w:rPr>
                <w:b/>
                <w:szCs w:val="24"/>
              </w:rPr>
              <w:t xml:space="preserve"> – </w:t>
            </w:r>
            <w:r w:rsidRPr="00F03010">
              <w:rPr>
                <w:b/>
                <w:szCs w:val="24"/>
                <w:lang w:val="en-US"/>
              </w:rPr>
              <w:t>XIX</w:t>
            </w:r>
            <w:r w:rsidRPr="00F03010">
              <w:rPr>
                <w:b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Устный опрос, </w:t>
            </w:r>
            <w:r w:rsidRPr="00833367">
              <w:rPr>
                <w:szCs w:val="24"/>
              </w:rPr>
              <w:t xml:space="preserve"> Тест-опрос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jc w:val="center"/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 xml:space="preserve">Список вопросов для устного опроса </w:t>
            </w:r>
            <w:r>
              <w:rPr>
                <w:szCs w:val="24"/>
                <w:lang w:eastAsia="zh-CN"/>
              </w:rPr>
              <w:t xml:space="preserve">и тестовые вопросы </w:t>
            </w:r>
            <w:r w:rsidRPr="00F03010">
              <w:rPr>
                <w:szCs w:val="24"/>
                <w:lang w:eastAsia="zh-CN"/>
              </w:rPr>
              <w:t>см. ниже</w:t>
            </w:r>
          </w:p>
        </w:tc>
      </w:tr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color w:val="FF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Семестр 4</w:t>
            </w:r>
            <w:r w:rsidRPr="00F03010">
              <w:rPr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УК-1:</w:t>
            </w:r>
          </w:p>
          <w:p w:rsidR="00F715FA" w:rsidRPr="00F03010" w:rsidRDefault="00F715FA" w:rsidP="00B1361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F03010">
              <w:rPr>
                <w:i/>
                <w:sz w:val="22"/>
                <w:lang w:eastAsia="zh-CN"/>
              </w:rPr>
              <w:t>приобрести навыки: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анализа и обобщения теоретической и эмпирической информации;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составления научных отчетов, обзоров, аннотаций и пояснительных записок;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научной презентации результатов деятельности.</w:t>
            </w: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tabs>
                <w:tab w:val="left" w:pos="708"/>
              </w:tabs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УК-5:</w:t>
            </w:r>
          </w:p>
          <w:p w:rsidR="00F715FA" w:rsidRPr="00F03010" w:rsidRDefault="00F715FA" w:rsidP="00B1361E">
            <w:pPr>
              <w:ind w:left="13"/>
              <w:jc w:val="both"/>
              <w:rPr>
                <w:bCs/>
                <w:i/>
                <w:lang w:eastAsia="zh-CN"/>
              </w:rPr>
            </w:pPr>
            <w:r w:rsidRPr="00F03010">
              <w:rPr>
                <w:bCs/>
                <w:i/>
                <w:sz w:val="22"/>
                <w:lang w:eastAsia="zh-CN"/>
              </w:rPr>
              <w:t>уметь</w:t>
            </w:r>
            <w:r w:rsidRPr="00F03010">
              <w:rPr>
                <w:rFonts w:eastAsia="Calibri"/>
                <w:sz w:val="22"/>
              </w:rPr>
              <w:t>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представить рассматриваемые философские проблемы в развитии;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F715FA" w:rsidRPr="00F03010" w:rsidRDefault="00F715FA" w:rsidP="00B1361E">
            <w:pPr>
              <w:ind w:left="360"/>
              <w:jc w:val="both"/>
              <w:rPr>
                <w:bCs/>
                <w:i/>
                <w:lang w:eastAsia="zh-CN"/>
              </w:rPr>
            </w:pPr>
          </w:p>
          <w:p w:rsidR="00F715FA" w:rsidRPr="00F03010" w:rsidRDefault="00F715FA" w:rsidP="00B1361E">
            <w:pPr>
              <w:ind w:left="13"/>
              <w:jc w:val="both"/>
              <w:rPr>
                <w:bCs/>
                <w:i/>
                <w:lang w:eastAsia="zh-CN"/>
              </w:rPr>
            </w:pPr>
            <w:r w:rsidRPr="00F03010">
              <w:rPr>
                <w:rFonts w:eastAsia="Calibri"/>
                <w:i/>
                <w:iCs/>
                <w:sz w:val="22"/>
              </w:rPr>
              <w:t>владе</w:t>
            </w:r>
            <w:r w:rsidRPr="00F03010">
              <w:rPr>
                <w:i/>
                <w:iCs/>
                <w:sz w:val="22"/>
              </w:rPr>
              <w:t>ть:</w:t>
            </w:r>
          </w:p>
          <w:p w:rsidR="00F715FA" w:rsidRPr="00F03010" w:rsidRDefault="00F715FA" w:rsidP="00B1361E">
            <w:pPr>
              <w:tabs>
                <w:tab w:val="left" w:pos="172"/>
              </w:tabs>
              <w:jc w:val="both"/>
            </w:pPr>
            <w:r w:rsidRPr="00F03010">
              <w:rPr>
                <w:sz w:val="22"/>
              </w:rPr>
              <w:t>– навыками работы с философскими источниками и критической литературой;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F715FA" w:rsidRPr="00F03010" w:rsidRDefault="00F715FA" w:rsidP="00B1361E">
            <w:pPr>
              <w:jc w:val="both"/>
              <w:rPr>
                <w:bCs/>
              </w:rPr>
            </w:pPr>
            <w:r w:rsidRPr="00F03010">
              <w:rPr>
                <w:sz w:val="22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F715FA" w:rsidRPr="00F03010" w:rsidRDefault="00F715FA" w:rsidP="00B1361E">
            <w:pPr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F03010">
              <w:rPr>
                <w:b/>
                <w:szCs w:val="24"/>
              </w:rPr>
              <w:t xml:space="preserve">Русская философия ХХ – начала </w:t>
            </w:r>
            <w:r w:rsidRPr="00F03010">
              <w:rPr>
                <w:b/>
                <w:szCs w:val="24"/>
                <w:lang w:val="en-US"/>
              </w:rPr>
              <w:t>XXI</w:t>
            </w:r>
            <w:r w:rsidRPr="00F03010">
              <w:rPr>
                <w:b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 xml:space="preserve">Зачет </w:t>
            </w:r>
            <w:r>
              <w:rPr>
                <w:rFonts w:eastAsia="Calibri"/>
                <w:szCs w:val="24"/>
              </w:rPr>
              <w:t>с оценкой</w:t>
            </w: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color w:val="FF0000"/>
                <w:szCs w:val="24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Список тем для докладов см. ниже</w:t>
            </w: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color w:val="FF0000"/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F715FA" w:rsidRPr="005929B8" w:rsidRDefault="00F715FA" w:rsidP="00F715FA">
      <w:pPr>
        <w:pStyle w:val="1"/>
        <w:ind w:left="1080"/>
        <w:jc w:val="both"/>
        <w:rPr>
          <w:b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Pr="002E50E8" w:rsidRDefault="00F715FA" w:rsidP="00F715FA">
      <w:pPr>
        <w:ind w:left="709"/>
        <w:jc w:val="right"/>
        <w:rPr>
          <w:bCs/>
          <w:i/>
          <w:szCs w:val="24"/>
          <w:lang w:eastAsia="zh-CN"/>
        </w:rPr>
      </w:pPr>
      <w:r w:rsidRPr="002E50E8">
        <w:rPr>
          <w:bCs/>
          <w:i/>
          <w:szCs w:val="24"/>
          <w:lang w:eastAsia="zh-CN"/>
        </w:rPr>
        <w:t>Таблица 8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F715FA" w:rsidRPr="00BD489C" w:rsidTr="00B1361E">
        <w:trPr>
          <w:tblHeader/>
        </w:trPr>
        <w:tc>
          <w:tcPr>
            <w:tcW w:w="2093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Средство оценивания достижения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 оценивания и оценочная шкала</w:t>
            </w:r>
          </w:p>
        </w:tc>
      </w:tr>
      <w:tr w:rsidR="00F715FA" w:rsidRPr="00BD489C" w:rsidTr="00B1361E">
        <w:tc>
          <w:tcPr>
            <w:tcW w:w="9681" w:type="dxa"/>
            <w:gridSpan w:val="5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Компетенции ШИФР</w:t>
            </w:r>
            <w:r>
              <w:rPr>
                <w:i/>
                <w:szCs w:val="24"/>
              </w:rPr>
              <w:t xml:space="preserve"> (УК-1, УК-5)</w:t>
            </w:r>
          </w:p>
        </w:tc>
      </w:tr>
      <w:tr w:rsidR="00F715FA" w:rsidRPr="00BD489C" w:rsidTr="00B1361E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bCs/>
                <w:szCs w:val="24"/>
              </w:rPr>
            </w:pPr>
            <w:r w:rsidRPr="00BD489C">
              <w:rPr>
                <w:b/>
                <w:bCs/>
                <w:szCs w:val="24"/>
              </w:rPr>
              <w:t xml:space="preserve">Знать </w:t>
            </w:r>
            <w:r>
              <w:rPr>
                <w:b/>
                <w:bCs/>
                <w:szCs w:val="24"/>
              </w:rPr>
              <w:t>–</w:t>
            </w:r>
            <w:r w:rsidRPr="00BD489C">
              <w:rPr>
                <w:bCs/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4"/>
              </w:rPr>
            </w:pPr>
            <w:r w:rsidRPr="004642DD">
              <w:rPr>
                <w:i/>
                <w:iCs/>
                <w:sz w:val="20"/>
                <w:szCs w:val="24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sz w:val="20"/>
                <w:szCs w:val="24"/>
              </w:rPr>
              <w:t>1)знать:</w:t>
            </w:r>
            <w:r w:rsidRPr="004642DD">
              <w:rPr>
                <w:sz w:val="20"/>
                <w:szCs w:val="24"/>
                <w:lang w:eastAsia="zh-CN"/>
              </w:rPr>
              <w:t xml:space="preserve"> 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источники информации по истории русской философии;</w:t>
            </w:r>
          </w:p>
          <w:p w:rsidR="00F715FA" w:rsidRPr="004642DD" w:rsidRDefault="00F715FA" w:rsidP="00B1361E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F715FA" w:rsidRPr="004642DD" w:rsidRDefault="00F715FA" w:rsidP="00B1361E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особенности  сбора  информации, классификации информации по определенным категориям;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4"/>
                <w:lang w:eastAsia="zh-CN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 5</w:t>
            </w:r>
          </w:p>
          <w:p w:rsidR="00F715FA" w:rsidRPr="004642DD" w:rsidRDefault="00F715FA" w:rsidP="00020F72">
            <w:pPr>
              <w:numPr>
                <w:ilvl w:val="0"/>
                <w:numId w:val="18"/>
              </w:numPr>
              <w:tabs>
                <w:tab w:val="left" w:pos="708"/>
              </w:tabs>
              <w:spacing w:after="0" w:line="240" w:lineRule="auto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знать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>
              <w:rPr>
                <w:szCs w:val="24"/>
              </w:rPr>
              <w:t>Тема 1-17</w:t>
            </w: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Сообщение по теме</w:t>
            </w: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F715FA" w:rsidRPr="00BD489C" w:rsidTr="00B1361E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b/>
                <w:szCs w:val="24"/>
              </w:rPr>
              <w:t>Уметь:</w:t>
            </w:r>
            <w:r w:rsidRPr="00BD489C">
              <w:rPr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4"/>
              </w:rPr>
            </w:pPr>
            <w:r w:rsidRPr="004642DD">
              <w:rPr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sz w:val="20"/>
                <w:szCs w:val="24"/>
              </w:rPr>
              <w:t>уметь: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определять причинно-следственные связи и их взаимодействия;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соотносить требования к результатам образования  с собственными целевыми установками.</w:t>
            </w: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sz w:val="20"/>
                <w:szCs w:val="24"/>
                <w:lang w:eastAsia="zh-CN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УК-5</w:t>
            </w:r>
          </w:p>
          <w:p w:rsidR="00F715FA" w:rsidRPr="004642DD" w:rsidRDefault="00F715FA" w:rsidP="00020F72">
            <w:pPr>
              <w:pStyle w:val="af2"/>
              <w:numPr>
                <w:ilvl w:val="0"/>
                <w:numId w:val="19"/>
              </w:numPr>
              <w:spacing w:line="259" w:lineRule="auto"/>
              <w:contextualSpacing/>
              <w:jc w:val="both"/>
              <w:rPr>
                <w:bCs/>
                <w:i/>
                <w:sz w:val="20"/>
              </w:rPr>
            </w:pPr>
            <w:r w:rsidRPr="004642DD">
              <w:rPr>
                <w:bCs/>
                <w:i/>
                <w:sz w:val="20"/>
              </w:rPr>
              <w:t>уметь</w:t>
            </w:r>
            <w:r w:rsidRPr="004642DD">
              <w:rPr>
                <w:rFonts w:eastAsia="Calibri"/>
                <w:sz w:val="20"/>
                <w:lang w:eastAsia="en-US"/>
              </w:rPr>
              <w:t>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F715FA" w:rsidRPr="00491C07" w:rsidRDefault="00F715FA" w:rsidP="00B1361E">
            <w:pPr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F715FA" w:rsidRDefault="00F715FA" w:rsidP="00B1361E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EC7E3B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EC7E3B">
              <w:rPr>
                <w:szCs w:val="24"/>
              </w:rPr>
              <w:t>Тема 1-</w:t>
            </w:r>
            <w:r>
              <w:rPr>
                <w:szCs w:val="24"/>
              </w:rPr>
              <w:t>17</w:t>
            </w: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Доклад</w:t>
            </w: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корректность, к-во выполненных заданий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i/>
                <w:szCs w:val="24"/>
              </w:rPr>
            </w:pPr>
            <w:r w:rsidRPr="00BD489C">
              <w:rPr>
                <w:i/>
                <w:szCs w:val="24"/>
              </w:rPr>
              <w:t>(по каждому критерию 0-1 балл)</w:t>
            </w:r>
          </w:p>
        </w:tc>
      </w:tr>
      <w:tr w:rsidR="00F715FA" w:rsidRPr="00BD489C" w:rsidTr="00B1361E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b/>
                <w:szCs w:val="24"/>
              </w:rPr>
              <w:t>Владеть:</w:t>
            </w:r>
            <w:r w:rsidRPr="00BD489C">
              <w:rPr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3)</w:t>
            </w:r>
            <w:r w:rsidRPr="004642DD">
              <w:rPr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sz w:val="20"/>
                <w:szCs w:val="24"/>
                <w:lang w:eastAsia="zh-CN"/>
              </w:rPr>
              <w:t>владеть навыками: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УК-5</w:t>
            </w:r>
          </w:p>
          <w:p w:rsidR="00F715FA" w:rsidRPr="004642DD" w:rsidRDefault="00F715FA" w:rsidP="00020F72">
            <w:pPr>
              <w:pStyle w:val="af2"/>
              <w:numPr>
                <w:ilvl w:val="0"/>
                <w:numId w:val="20"/>
              </w:numPr>
              <w:spacing w:line="259" w:lineRule="auto"/>
              <w:contextualSpacing/>
              <w:jc w:val="both"/>
              <w:rPr>
                <w:bCs/>
                <w:i/>
                <w:sz w:val="20"/>
              </w:rPr>
            </w:pPr>
            <w:r w:rsidRPr="004642DD">
              <w:rPr>
                <w:rFonts w:eastAsia="Calibri"/>
                <w:i/>
                <w:iCs/>
                <w:sz w:val="20"/>
              </w:rPr>
              <w:t>владе</w:t>
            </w:r>
            <w:r w:rsidRPr="004642DD">
              <w:rPr>
                <w:i/>
                <w:iCs/>
                <w:sz w:val="20"/>
              </w:rPr>
              <w:t>ть:</w:t>
            </w:r>
          </w:p>
          <w:p w:rsidR="00F715FA" w:rsidRPr="004642DD" w:rsidRDefault="00F715FA" w:rsidP="00B1361E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F715FA" w:rsidRPr="004642DD" w:rsidRDefault="00F715FA" w:rsidP="00B1361E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Промежуточная аттестация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  <w:r>
              <w:rPr>
                <w:szCs w:val="24"/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 xml:space="preserve">Работа студента, его </w:t>
            </w:r>
            <w:r>
              <w:rPr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быстрота реакции, анализ ситуации, грамотно</w:t>
            </w:r>
            <w:r>
              <w:rPr>
                <w:i/>
                <w:szCs w:val="24"/>
              </w:rPr>
              <w:t>е</w:t>
            </w:r>
            <w:r w:rsidRPr="00BD489C">
              <w:rPr>
                <w:i/>
                <w:szCs w:val="24"/>
              </w:rPr>
              <w:t xml:space="preserve"> решение поставленных задач (0-2)</w:t>
            </w:r>
          </w:p>
        </w:tc>
      </w:tr>
    </w:tbl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Pr="00C634A1" w:rsidRDefault="00F715FA" w:rsidP="00F715FA">
      <w:pPr>
        <w:ind w:left="709"/>
        <w:jc w:val="both"/>
        <w:rPr>
          <w:b/>
          <w:bCs/>
          <w:szCs w:val="24"/>
          <w:lang w:eastAsia="zh-CN"/>
        </w:rPr>
      </w:pPr>
      <w:r w:rsidRPr="00C634A1">
        <w:rPr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F715FA" w:rsidRPr="00623455" w:rsidRDefault="00F715FA" w:rsidP="00F715FA">
      <w:pPr>
        <w:rPr>
          <w:lang w:eastAsia="zh-CN"/>
        </w:rPr>
      </w:pPr>
    </w:p>
    <w:p w:rsidR="00F715FA" w:rsidRPr="006A2C1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Cs w:val="28"/>
          <w:shd w:val="clear" w:color="auto" w:fill="FFFFFF"/>
          <w:lang w:eastAsia="zh-CN" w:bidi="ru-RU"/>
        </w:rPr>
      </w:pPr>
      <w:r w:rsidRPr="006A2C16">
        <w:rPr>
          <w:b/>
          <w:iCs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F715FA" w:rsidRPr="006A2C1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Cs w:val="28"/>
          <w:shd w:val="clear" w:color="auto" w:fill="FFFFFF"/>
          <w:lang w:eastAsia="zh-CN" w:bidi="ru-RU"/>
        </w:rPr>
      </w:pPr>
      <w:r w:rsidRPr="006A2C16">
        <w:rPr>
          <w:b/>
          <w:iCs/>
          <w:szCs w:val="28"/>
          <w:shd w:val="clear" w:color="auto" w:fill="FFFFFF"/>
          <w:lang w:eastAsia="zh-CN" w:bidi="ru-RU"/>
        </w:rPr>
        <w:t>К УСТНОМУ ОПРОСУ</w:t>
      </w:r>
    </w:p>
    <w:p w:rsidR="00F715FA" w:rsidRPr="00F21BDC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8"/>
          <w:szCs w:val="28"/>
        </w:rPr>
      </w:pP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существуют мнения и концепции исследователей о начале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Какие периоды выделяют в истории русской философии?   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Какую роль сыграла византийская духовная традиция в формировании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Почему начался мировоззренческий кризис древнерусской культуры? 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 повлияли на развитие русской философской мысли реформы Петра </w:t>
      </w:r>
      <w:r w:rsidRPr="006A2C16">
        <w:rPr>
          <w:szCs w:val="24"/>
          <w:lang w:val="en-US"/>
        </w:rPr>
        <w:t>I</w:t>
      </w:r>
      <w:r w:rsidRPr="006A2C16">
        <w:rPr>
          <w:szCs w:val="24"/>
        </w:rPr>
        <w:t>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Чем известны первые профессора философии Московского университета?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оригинальные философские идеи предложил Григорий Сковорода?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В чем заключается влияние платонизма на русскую философскую мысль?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основные философские идеи предложили славянофилы?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«новые начала» увидел И.В. Киреевский в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Какое влияние оказала немецкая философия на формирование западничества?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состоит отличие К.Д. Кавелина и Б.Н. Чичерина от остальных западников?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религиозно-этические идеи предложил Л.Н. Толстой?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заключается учение Н.Я. Данилевского о культурно-исторических типах?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На каких идеях основана концепция византизма у К.Н. Леонтьева?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Какие философские идеи предложил Л.М. Лопатин?               </w:t>
      </w: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  <w:r w:rsidRPr="006A2C16">
        <w:rPr>
          <w:b/>
          <w:iCs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b/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1. </w:t>
      </w:r>
      <w:r w:rsidRPr="006A2C16">
        <w:rPr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«Чтения о Богочеловечестве» В.С. Соловьева: основная концепция.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Религиозно-философская этика В.С. Соловьева («Оправдание Добра»).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Понимание Софии в работах В.С. Соловьева.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Теодицея П.А. Флоренского («Столп и утверждение Истины»).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Антроподицея П.А. Флоренского («Философия культа»).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Софиология С.Н. Булгакова в книге «Свет Невечерний». 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Метафизика истории Л.П. Карсавина («Философия истории»).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Философия религии С.Л. Франка («Непостижимое»).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Концепция христианской философии В.В. Зеньковского («Основы христианской философии»).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szCs w:val="24"/>
        </w:rPr>
        <w:t xml:space="preserve">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2. </w:t>
      </w:r>
      <w:r w:rsidRPr="006A2C16">
        <w:rPr>
          <w:szCs w:val="24"/>
        </w:rPr>
        <w:t>Русская философская публицистика: сборники «Вехи», «Из глубины» и др.: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Полемика вокруг сборника «Вехи».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Основные авторы и их идеи в сборнике «Вехи».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Сборник «Из глубины» и философская критика революции.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Религиозно-философские идеи в публицистике В.В. Розанова.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В.Ф. Эрн и полемика вокруг журнала «Логос». 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Сборник «Исход к Востоку» и общая концепция евразийства.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Евразийцы и их критики.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Философская публицистика Г.П. Федотова.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Публицистика в журнале «Путь» (1925–1940).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Основные темы и идеи в русской философской публицистике </w:t>
      </w:r>
      <w:r w:rsidRPr="006A2C16">
        <w:rPr>
          <w:szCs w:val="24"/>
          <w:lang w:val="en-US"/>
        </w:rPr>
        <w:t>XIX</w:t>
      </w:r>
      <w:r w:rsidRPr="006A2C16">
        <w:rPr>
          <w:szCs w:val="24"/>
        </w:rPr>
        <w:t>–</w:t>
      </w:r>
      <w:r w:rsidRPr="006A2C16">
        <w:rPr>
          <w:szCs w:val="24"/>
          <w:lang w:val="en-US"/>
        </w:rPr>
        <w:t>XX</w:t>
      </w:r>
      <w:r w:rsidRPr="006A2C16">
        <w:rPr>
          <w:szCs w:val="24"/>
        </w:rPr>
        <w:t xml:space="preserve"> вв. 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3. </w:t>
      </w:r>
      <w:r w:rsidRPr="006A2C16">
        <w:rPr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Учение И.А. Ильина о государстве.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Концепция журнала «Новый град» 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Социально-философские идеи Г.П. Федотова.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«Мысли о России» Ф.А. Степуна.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Социальная философия С.Л. Франка («Духовные основы общества»).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«Об общественном идеале» П.И. Новгородцева.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Социальный идеал евразийцев. 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Проблема социальной справедливости в русской философии ХХ в.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Понятие политической философии в начале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szCs w:val="24"/>
        </w:rPr>
        <w:t xml:space="preserve">  </w:t>
      </w:r>
    </w:p>
    <w:p w:rsidR="00F715FA" w:rsidRDefault="00F715FA" w:rsidP="00F715F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Cs w:val="24"/>
        </w:rPr>
      </w:pPr>
      <w:r>
        <w:rPr>
          <w:b/>
          <w:iCs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Cs w:val="24"/>
        </w:rPr>
        <w:t>Советский период в истории отечественной философии</w:t>
      </w:r>
      <w:r>
        <w:rPr>
          <w:szCs w:val="24"/>
        </w:rPr>
        <w:t xml:space="preserve"> (А.А. Зиновьев, Э.В. Ильенков, М.К. Мамардашвили):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Основные направление философских исследований в Советское время.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Новые подходы в социально-философских исследованиях.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Особенности развития философской мысли в 60—80-е гг.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Философские исследования в постсоветский период</w:t>
      </w:r>
    </w:p>
    <w:p w:rsidR="00F715FA" w:rsidRPr="001420D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Cs w:val="24"/>
        </w:rPr>
      </w:pPr>
    </w:p>
    <w:p w:rsidR="00F715FA" w:rsidRPr="006A2C16" w:rsidRDefault="00F715FA" w:rsidP="00F715FA">
      <w:pPr>
        <w:jc w:val="both"/>
        <w:rPr>
          <w:szCs w:val="24"/>
        </w:rPr>
      </w:pPr>
    </w:p>
    <w:p w:rsidR="00F715FA" w:rsidRPr="006A2C16" w:rsidRDefault="00F715FA" w:rsidP="00F715FA">
      <w:pPr>
        <w:jc w:val="center"/>
        <w:rPr>
          <w:b/>
          <w:szCs w:val="24"/>
        </w:rPr>
      </w:pPr>
      <w:r w:rsidRPr="006A2C16">
        <w:rPr>
          <w:b/>
          <w:szCs w:val="24"/>
        </w:rPr>
        <w:t xml:space="preserve">ВОПРОСЫ К ЗАЧЕТУ </w:t>
      </w:r>
      <w:r w:rsidR="006E3D06">
        <w:rPr>
          <w:b/>
          <w:szCs w:val="24"/>
        </w:rPr>
        <w:t>С ОЦЕНКОЙ</w:t>
      </w:r>
    </w:p>
    <w:p w:rsidR="00F715FA" w:rsidRPr="006A2C16" w:rsidRDefault="00F715FA" w:rsidP="00F715FA">
      <w:pPr>
        <w:jc w:val="center"/>
        <w:rPr>
          <w:b/>
          <w:szCs w:val="24"/>
        </w:rPr>
      </w:pPr>
      <w:r w:rsidRPr="006A2C16">
        <w:rPr>
          <w:b/>
          <w:szCs w:val="24"/>
        </w:rPr>
        <w:t>ПО РУССКОЙ ФИЛОСОФИИ</w:t>
      </w:r>
    </w:p>
    <w:p w:rsidR="00F715FA" w:rsidRPr="006A2C16" w:rsidRDefault="00F715FA" w:rsidP="00F715FA">
      <w:pPr>
        <w:jc w:val="both"/>
        <w:rPr>
          <w:iCs/>
          <w:szCs w:val="24"/>
        </w:rPr>
      </w:pP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szCs w:val="24"/>
        </w:rPr>
      </w:pPr>
      <w:r w:rsidRPr="006A2C16">
        <w:rPr>
          <w:szCs w:val="24"/>
        </w:rPr>
        <w:t xml:space="preserve">Русская философия: общая характеристика, основные проблемы и этапы развития.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Истоки философской мысли в Киевской Руси.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Формирование философской мысли в период Московской Руси.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Русская университетская философия второй половины </w:t>
      </w:r>
      <w:r w:rsidRPr="006A2C16">
        <w:rPr>
          <w:szCs w:val="24"/>
          <w:lang w:val="en-US"/>
        </w:rPr>
        <w:t>XVIII</w:t>
      </w:r>
      <w:r w:rsidRPr="006A2C16">
        <w:rPr>
          <w:szCs w:val="24"/>
        </w:rPr>
        <w:t xml:space="preserve"> в.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Философское учение Г.С. Сковороды.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Историософия славянофилов.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А.С. Хомяков и его учение о «живом знании».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И.В. Киреевский о «необходимости новых начал для философии».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П.Я. Чаадаев и его «Философические письма».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Философские идеалы западников (В.Г. Белинский, А.И. Герцен, Н.П. Огарев и др.).  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Философские идеи Ф.М. Достоевского.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Религиозно-этическое учение Л.Н. Толстого.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Историософская концепция Н.Я. Данилевского.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К.Н. Леонтьев и его религиозно-философское учение.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«Чтения о Богочеловечестве» В.С. Соловьева.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Этика и теоретическая философия В. С. Соловьева.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Конкретный идеализм С.Н. Трубецкого.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Спиритуализм Л.М. Лопатина.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«Философия общего дела» Н.Ф. Федорова.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Философия в русских духовных академиях </w:t>
      </w:r>
      <w:r w:rsidRPr="006A2C16">
        <w:rPr>
          <w:szCs w:val="24"/>
          <w:lang w:val="en-US"/>
        </w:rPr>
        <w:t>XIX</w:t>
      </w:r>
      <w:r w:rsidRPr="006A2C16">
        <w:rPr>
          <w:szCs w:val="24"/>
        </w:rPr>
        <w:t xml:space="preserve"> 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Религиозная философия В.В. Розанова.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Философское учение Н.А. Бердяев о свободе и смысле творчества.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Л. Шестов: проблемы философии и религии.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«Смысл жизни» Е.Н. Трубецкого.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Сборник «Вехи».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Теодицея и антроподицея П.А. Флоренского.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Софиология С.Н. Булгакова.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Религиозно-философские идеи С.Л. Франка.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Метафизика всеединства Л.П. Карсавина.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«Аксиомы религиозного опыта» И.А. Ильина.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Интуитивизм Н.О. Лосского.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Г.П. Федотов и русская философская публицистика.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В.В. Зеньковский и его концепция христианской философии.   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Историософия евразийства.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А.Ф. Лосев и «Диалектика мифа».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Философские концепции М.М. Бахтина.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Русский марксизм и диалектический материализм в СССР.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Философия в СССР 1960–1980-х гг.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Отечественная философия конца ХХ – начала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Концепции русской философии ХХ – начала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 </w:t>
      </w:r>
    </w:p>
    <w:p w:rsidR="00F715FA" w:rsidRPr="006A2C16" w:rsidRDefault="00F715FA" w:rsidP="00F715FA">
      <w:pPr>
        <w:jc w:val="both"/>
        <w:rPr>
          <w:iCs/>
          <w:szCs w:val="24"/>
        </w:rPr>
      </w:pP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spacing w:line="235" w:lineRule="auto"/>
        <w:rPr>
          <w:szCs w:val="24"/>
        </w:rPr>
      </w:pPr>
      <w:r w:rsidRPr="006A2C16">
        <w:rPr>
          <w:szCs w:val="24"/>
        </w:rPr>
        <w:t xml:space="preserve"> </w:t>
      </w:r>
    </w:p>
    <w:p w:rsidR="00F715FA" w:rsidRPr="006A2C16" w:rsidRDefault="00F715FA" w:rsidP="00F715FA">
      <w:pPr>
        <w:jc w:val="center"/>
        <w:rPr>
          <w:szCs w:val="24"/>
        </w:rPr>
      </w:pPr>
      <w:r w:rsidRPr="006A2C16">
        <w:rPr>
          <w:szCs w:val="24"/>
        </w:rPr>
        <w:t>ТЕСТЫ ПО КУРСУ «РУССК</w:t>
      </w:r>
      <w:r>
        <w:rPr>
          <w:szCs w:val="24"/>
        </w:rPr>
        <w:t>АЯ ФИЛОСОФИЯ</w:t>
      </w:r>
      <w:r w:rsidRPr="006A2C16">
        <w:rPr>
          <w:szCs w:val="24"/>
        </w:rPr>
        <w:t>»</w:t>
      </w:r>
    </w:p>
    <w:p w:rsidR="00F715FA" w:rsidRPr="006A2C16" w:rsidRDefault="00F715FA" w:rsidP="00F715FA">
      <w:pPr>
        <w:jc w:val="center"/>
        <w:rPr>
          <w:b/>
          <w:szCs w:val="24"/>
        </w:rPr>
      </w:pPr>
    </w:p>
    <w:p w:rsidR="00F715FA" w:rsidRPr="006A2C16" w:rsidRDefault="00F715FA" w:rsidP="00F715FA">
      <w:pPr>
        <w:jc w:val="center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В.В. Зеньковский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Н.О. Лосский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Б.В. Яковенко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Г.Г. Шпет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«История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«Очерки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«Очерк развития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«Русские мыслители и Европа»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</w:t>
            </w:r>
            <w:r w:rsidRPr="006A2C16">
              <w:rPr>
                <w:szCs w:val="24"/>
                <w:lang w:val="en-US"/>
              </w:rPr>
              <w:t>XVIII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2) первая половина </w:t>
            </w:r>
            <w:r w:rsidRPr="006A2C16">
              <w:rPr>
                <w:szCs w:val="24"/>
                <w:lang w:val="en-US"/>
              </w:rPr>
              <w:t>XIX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вторая половина </w:t>
            </w:r>
            <w:r w:rsidRPr="006A2C16">
              <w:rPr>
                <w:szCs w:val="24"/>
                <w:lang w:val="en-US"/>
              </w:rPr>
              <w:t>XIX</w:t>
            </w:r>
            <w:r w:rsidRPr="006A2C16">
              <w:rPr>
                <w:szCs w:val="24"/>
              </w:rPr>
              <w:t xml:space="preserve"> в.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</w:t>
            </w:r>
            <w:r w:rsidRPr="006A2C16">
              <w:rPr>
                <w:szCs w:val="24"/>
                <w:lang w:val="en-US"/>
              </w:rPr>
              <w:t>XX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метафизика и антропология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этика и эстетика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логика и диалектика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история и философия культуры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Кого древнерусская летопись впервые называет «философом»?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князя Владимира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княгиню Ольгу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византийского миссионера и богослова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Ярослава Мудрого  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книгу исследователи иногда называют «энциклопедией» Древней Руси?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Псалтирь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«Шестоднев»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Изборник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«Послание к Фоме»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Кому принадлежит идея «Москва – III Рим»?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Илариону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Филофею</w:t>
            </w:r>
          </w:p>
          <w:p w:rsidR="00F715FA" w:rsidRPr="006A2C16" w:rsidRDefault="00F715FA" w:rsidP="00F715F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Ивану Грозному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неограниченное самодержавие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просвещенная, ограниченная монархия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демократия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республика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Платона и Аристотеля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Аврелия Августина и Фомы Аквинского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Декарта и Спинозы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Лейбница и Вольфа 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на немецком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на французском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на греческом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на латинском 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 какому философскому направлению был наиболее близок Г.С. Сковорода?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платонизм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схоластика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картезианство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кантианство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Какой мир Г.С. Сковорода называл «символическим»?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1)макрокосм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2)микрокосм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3)Библия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4)Коран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работу принято считать началом славянофильства?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«Философия истории»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 старом и новом»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«Записки о всемирной истории»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«Церковь одна»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идеал отстаивал А.С. Хомяков по отношению к проблеме знания?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субъективный рассудок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целостный разум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дедукция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сравнительный анализ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В чем И.В. Киреевский видел главное отличие России от Западной Европы?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национальных различиях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2) психологии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государственном устройстве 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особенных видах христианства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идеал защищал К.С. Аксаков?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революция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империя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крестьянская община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аристократия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идею П.Я. Чаадаев в «Философических письмах» считал главной?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эволюция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социальная справедливость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Провидение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мир между народами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Канта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Шеллинга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Фихте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Гегеля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диалектика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философия истории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личность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примирение с действительностью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«Былое и думы»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«Кто виноват?»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«Письма об изучении природы»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4) «Доктор Крупов» 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Н.Я. Данилевский считал отличительным признаком цивилизации?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языковая общность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государственное единство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культурно-исторический тип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непрерывность развития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борьба противоположностей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всемирное единение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индивидуализм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эволюция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идею предлагал К.Н. Леонтьев в качестве идеала для России?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технический прогресс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византизм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панславизм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демократию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 Л.Н. Толстой понимал сущность христианства?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догматическое богословие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Провидение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высший закон морали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мистика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исследование религиозности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логику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синтез философии, науки и религии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критику пантеизма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В чем главная идея «Чтений о Богочеловечестве» В.С. Соловьева?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религиозный прогресс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опыт эстетики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сравнительно-исторический анализ 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метафизика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эстетика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логика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 какой философской традиции относил себя Л.М. Лопатин?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схоластика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пантеизм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материализм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спиритуализм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что была ориентирована философия в русских духовных академиях?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немецкую философию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согласование веры и знания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возрождение схоластики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пантеизм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история русской мысли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философия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философия религии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цель поставил Н.Ф. Федоров в своей «Философии общего дела»?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политические реформы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овладение законами природы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изучение общественных отношений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обоснование государственной идеи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называл К.Э. Циолковский последний этап космической эволюции?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эра рождения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эра становления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терминальная эра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эра расцвета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Ветхий Завет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Новый Завет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зороастризм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панславизм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Кто был автором термина «новое религиозное сознание»?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Д.С. Мережковский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В.В. Розанов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Н.А. Бердяев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В. И. Иванов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В чем заключалась одна из главных идей Н.А. Бердяева?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пантеизм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Абсолют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мировая воля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свобода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Кого Л. Шестов признавал своим «идейным союзником»?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Аристотеля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Декарта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Канта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Киркегора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С какой философской традицией связана софиология С.Н. Булгакова?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платонизм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схоластика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картезианство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кантианство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определял высшую истину Е.Н. Трубецкой?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добро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всеединое сознание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пантеизм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философия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историософия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теодицея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теме посвящен сборник «Вехи»?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история русской культуры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апология монархии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критика интеллигенции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богословские проблемы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С.Л. Франк понимал человека в книге «Непостижимое»?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часть общества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субъект мышления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монада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самость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называлась последняя книга С.Л. Франка?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«Философия и жизнь»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«Смысл жизни»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«Реальность и человек»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«Предмет знания»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цивилизации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великие исторические деятели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всеединое человечество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 определял философию И.А. Ильин?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диалектика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наука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духовное делание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самоанализ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Какая главная идея является основой для философии Н.О. Лосского?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всеединство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интуиция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пантеизм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Абсолютная идея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личность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творение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познание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история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Византийскую империю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Киевскую Русь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Московскую Русь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Петербургскую империю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идеал Г.П. Федотов предлагал для будущего возрождения России?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либерализм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монархия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христианская демократия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социализм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понимал А.Ф. Лосев под определением «Абсолютная мифология»?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культуру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языческую религию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античную литературу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христианство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философской области посвящены поздние работы А.Ф. Лосева?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эстетика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метафизика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гносеология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Какова одна из главных философских идей М.М. Бахтина?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феномен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диалог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абсолютное бытие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субъект мышления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Л.Н. Толстой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Ф.М. Достоевский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Д.С. Мережковский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В.С. Соловьев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сравнительный анализ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интерпретация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диалектика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историческое описание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Какую философскую школу основал Г.П. Щедровицкий в СССР?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логики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этики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методологии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метафизики</w:t>
            </w: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платонизм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кантианство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диалектический материализм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феноменологию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Что стало основой для «синергийной антропологии» С.С. Хоружего?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схоластика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кантианство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материализм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исихазм</w:t>
            </w: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Какая идея является основой для философии культуры С.С. Аверинцева?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исторический материализм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идеализм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культурная преемственность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автономия национальных культур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немецкий идеализм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английский эмпиризм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французский постмодернизм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русская философия всеединства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30</w:t>
      </w:r>
    </w:p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Автором какой работы, повлиявшей на советскую философию, был И.В. Сталин?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«Материализм и эмпириокритицизм»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 диалектическом и историческом материализме»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«Теория исторического материализма»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«Диалектика природы»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Какая группа победила в дискуссиях советских марксистов 1920-х гг.?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1) социалисты-революционеры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механисты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диалектики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троцкисты</w:t>
            </w:r>
          </w:p>
        </w:tc>
      </w:tr>
    </w:tbl>
    <w:p w:rsidR="00F715FA" w:rsidRDefault="00F715FA" w:rsidP="00F715FA">
      <w:pPr>
        <w:jc w:val="center"/>
        <w:rPr>
          <w:b/>
          <w:szCs w:val="24"/>
        </w:rPr>
      </w:pPr>
    </w:p>
    <w:p w:rsidR="00F715FA" w:rsidRDefault="00F715FA" w:rsidP="00F715FA">
      <w:pPr>
        <w:jc w:val="center"/>
        <w:rPr>
          <w:b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F715FA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715FA" w:rsidRDefault="00F715FA" w:rsidP="00F715F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Оценка</w:t>
            </w: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F715FA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F715FA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Промежуточная аттестация </w:t>
            </w:r>
          </w:p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( зачет)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  <w:p w:rsidR="00F715FA" w:rsidRDefault="00F715FA" w:rsidP="00F715FA">
            <w:pPr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зачтено / не зачтено</w:t>
            </w:r>
          </w:p>
        </w:tc>
      </w:tr>
    </w:tbl>
    <w:p w:rsidR="00F715FA" w:rsidRDefault="00F715FA" w:rsidP="00F715FA">
      <w:pPr>
        <w:jc w:val="center"/>
        <w:rPr>
          <w:b/>
          <w:szCs w:val="24"/>
        </w:rPr>
      </w:pPr>
    </w:p>
    <w:p w:rsidR="00F715FA" w:rsidRDefault="00F715FA" w:rsidP="00F715FA">
      <w:pPr>
        <w:jc w:val="center"/>
        <w:rPr>
          <w:b/>
          <w:szCs w:val="24"/>
        </w:rPr>
      </w:pPr>
    </w:p>
    <w:p w:rsidR="00F715FA" w:rsidRPr="00C2700D" w:rsidRDefault="00F715FA" w:rsidP="00F715FA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715FA" w:rsidTr="00B1361E">
        <w:trPr>
          <w:tblHeader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Оценка по </w:t>
            </w:r>
          </w:p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Критерии оценки результатов обучения по дисциплине</w:t>
            </w:r>
          </w:p>
        </w:tc>
      </w:tr>
      <w:tr w:rsidR="00F715FA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715FA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 «зачтено (хорошо)»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</w:rPr>
              <w:t>хороший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>.</w:t>
            </w:r>
          </w:p>
        </w:tc>
      </w:tr>
      <w:tr w:rsidR="00F715FA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 xml:space="preserve"> «зачтено (удовлетворительно)»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 xml:space="preserve">. </w:t>
            </w:r>
          </w:p>
        </w:tc>
      </w:tr>
      <w:tr w:rsidR="00F715FA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«неудовлетворительно»/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B1361E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B1361E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Cs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F715FA" w:rsidRPr="00C2700D" w:rsidRDefault="00F715FA" w:rsidP="00F715F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16"/>
          <w:szCs w:val="16"/>
        </w:rPr>
      </w:pPr>
    </w:p>
    <w:p w:rsidR="00F715FA" w:rsidRPr="006A2C16" w:rsidRDefault="00F715FA" w:rsidP="00F715FA">
      <w:pPr>
        <w:pStyle w:val="1"/>
        <w:ind w:left="1080"/>
        <w:jc w:val="both"/>
        <w:rPr>
          <w:rFonts w:eastAsia="Arial Unicode MS"/>
          <w:sz w:val="28"/>
          <w:szCs w:val="32"/>
        </w:rPr>
      </w:pPr>
      <w:bookmarkStart w:id="25" w:name="_Toc529444672"/>
      <w:bookmarkStart w:id="26" w:name="_Toc89855020"/>
      <w:r w:rsidRPr="006A2C16">
        <w:rPr>
          <w:rFonts w:eastAsia="Arial Unicode MS"/>
          <w:sz w:val="28"/>
          <w:szCs w:val="32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25"/>
      <w:bookmarkEnd w:id="26"/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>Основная литература.</w:t>
      </w: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  <w:r w:rsidRPr="006A2C16">
        <w:rPr>
          <w:i/>
          <w:iCs/>
          <w:szCs w:val="28"/>
        </w:rPr>
        <w:t xml:space="preserve">Зеньковский В.В. </w:t>
      </w:r>
      <w:r w:rsidRPr="006A2C16">
        <w:rPr>
          <w:szCs w:val="28"/>
        </w:rPr>
        <w:t xml:space="preserve">История русской философии. – Москва: Академический проект, 2020. – 880 с. Режим доступа: </w:t>
      </w:r>
      <w:hyperlink r:id="rId9" w:history="1">
        <w:r w:rsidRPr="006A2C16">
          <w:rPr>
            <w:rStyle w:val="af7"/>
            <w:szCs w:val="28"/>
          </w:rPr>
          <w:t>https://e.lanbook.com/book/132977</w:t>
        </w:r>
      </w:hyperlink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  <w:r w:rsidRPr="006A2C16">
        <w:rPr>
          <w:i/>
          <w:szCs w:val="28"/>
        </w:rPr>
        <w:t xml:space="preserve">Лосский Н.О. </w:t>
      </w:r>
      <w:r w:rsidRPr="006A2C16">
        <w:rPr>
          <w:szCs w:val="28"/>
        </w:rPr>
        <w:t xml:space="preserve">История русской философии. – Москва: Академический проект, 2020. – 551 с. Режим доступа: </w:t>
      </w:r>
      <w:hyperlink r:id="rId10" w:history="1">
        <w:r w:rsidRPr="006A2C16">
          <w:rPr>
            <w:rStyle w:val="af7"/>
            <w:szCs w:val="28"/>
          </w:rPr>
          <w:t>https://e.lanbook.com/book/132888</w:t>
        </w:r>
      </w:hyperlink>
    </w:p>
    <w:p w:rsidR="00F715FA" w:rsidRPr="006A2C16" w:rsidRDefault="00F715FA" w:rsidP="00F715FA">
      <w:pPr>
        <w:rPr>
          <w:szCs w:val="28"/>
        </w:rPr>
      </w:pPr>
      <w:r w:rsidRPr="006A2C16">
        <w:rPr>
          <w:szCs w:val="28"/>
        </w:rPr>
        <w:t xml:space="preserve"> </w:t>
      </w:r>
    </w:p>
    <w:p w:rsidR="00F715FA" w:rsidRPr="006A2C16" w:rsidRDefault="00F715FA" w:rsidP="00F715FA">
      <w:pPr>
        <w:ind w:left="601" w:hanging="34"/>
        <w:jc w:val="both"/>
        <w:rPr>
          <w:b/>
          <w:i/>
          <w:szCs w:val="28"/>
          <w:u w:val="single"/>
          <w:lang w:eastAsia="zh-CN"/>
        </w:rPr>
      </w:pPr>
      <w:r w:rsidRPr="006A2C16">
        <w:rPr>
          <w:b/>
          <w:i/>
          <w:szCs w:val="28"/>
          <w:u w:val="single"/>
          <w:lang w:eastAsia="zh-CN"/>
        </w:rPr>
        <w:t>Дополнительная литература.</w:t>
      </w:r>
    </w:p>
    <w:p w:rsidR="00F715FA" w:rsidRPr="006A2C16" w:rsidRDefault="00F715FA" w:rsidP="00F715FA">
      <w:pPr>
        <w:ind w:left="601" w:hanging="34"/>
        <w:jc w:val="both"/>
        <w:rPr>
          <w:b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i/>
          <w:szCs w:val="28"/>
        </w:rPr>
        <w:t>Емельянов Б.В</w:t>
      </w:r>
      <w:r w:rsidRPr="006A2C16">
        <w:rPr>
          <w:szCs w:val="28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1" w:history="1">
        <w:r w:rsidRPr="006A2C16">
          <w:rPr>
            <w:rStyle w:val="af7"/>
            <w:szCs w:val="28"/>
          </w:rPr>
          <w:t>https://e.lanbook.com/book/99538</w:t>
        </w:r>
      </w:hyperlink>
      <w:r w:rsidRPr="006A2C16">
        <w:rPr>
          <w:szCs w:val="28"/>
        </w:rPr>
        <w:t>.</w:t>
      </w:r>
    </w:p>
    <w:p w:rsidR="00F715FA" w:rsidRPr="006A2C16" w:rsidRDefault="00F715FA" w:rsidP="00F715FA">
      <w:pPr>
        <w:ind w:left="601" w:hanging="34"/>
        <w:jc w:val="both"/>
        <w:rPr>
          <w:i/>
          <w:szCs w:val="28"/>
        </w:rPr>
      </w:pPr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i/>
          <w:szCs w:val="28"/>
        </w:rPr>
        <w:t>Жукова О.А</w:t>
      </w:r>
      <w:r w:rsidRPr="006A2C16">
        <w:rPr>
          <w:szCs w:val="28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2" w:history="1">
        <w:r w:rsidRPr="006A2C16">
          <w:rPr>
            <w:rStyle w:val="af7"/>
            <w:szCs w:val="28"/>
          </w:rPr>
          <w:t>https://e.lanbook.com/book/108015</w:t>
        </w:r>
      </w:hyperlink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szCs w:val="28"/>
        </w:rPr>
        <w:t xml:space="preserve">  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>«Интернет»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iCs/>
          <w:szCs w:val="28"/>
          <w:lang w:eastAsia="zh-CN"/>
        </w:rPr>
      </w:pPr>
    </w:p>
    <w:p w:rsidR="00F715FA" w:rsidRPr="006A2C16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Cs w:val="28"/>
          <w:u w:val="single"/>
          <w:lang w:eastAsia="zh-CN"/>
        </w:rPr>
      </w:pPr>
      <w:r w:rsidRPr="006A2C16">
        <w:rPr>
          <w:bCs/>
          <w:szCs w:val="28"/>
          <w:u w:val="single"/>
          <w:lang w:eastAsia="zh-CN"/>
        </w:rPr>
        <w:t>https://iphras.ru/elib.htm</w:t>
      </w:r>
    </w:p>
    <w:p w:rsidR="00F715FA" w:rsidRPr="006A2C16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Cs w:val="28"/>
          <w:u w:val="single"/>
          <w:lang w:eastAsia="zh-CN"/>
        </w:rPr>
      </w:pPr>
      <w:r w:rsidRPr="006A2C16">
        <w:rPr>
          <w:bCs/>
          <w:szCs w:val="28"/>
          <w:u w:val="single"/>
          <w:lang w:eastAsia="zh-CN"/>
        </w:rPr>
        <w:t>http://philos.msu.ru/lib</w:t>
      </w:r>
    </w:p>
    <w:p w:rsidR="00F715FA" w:rsidRPr="008E703C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F715FA" w:rsidRDefault="00F715FA" w:rsidP="00F715FA">
      <w:pPr>
        <w:widowControl w:val="0"/>
        <w:tabs>
          <w:tab w:val="left" w:pos="1080"/>
        </w:tabs>
        <w:snapToGrid w:val="0"/>
        <w:jc w:val="center"/>
        <w:rPr>
          <w:b/>
          <w:bCs/>
          <w:szCs w:val="24"/>
          <w:u w:val="single"/>
          <w:lang w:eastAsia="zh-CN"/>
        </w:rPr>
      </w:pPr>
    </w:p>
    <w:p w:rsidR="00F715FA" w:rsidRPr="00962FAB" w:rsidRDefault="00F715FA" w:rsidP="00F715FA">
      <w:pPr>
        <w:widowControl w:val="0"/>
        <w:tabs>
          <w:tab w:val="left" w:pos="1080"/>
        </w:tabs>
        <w:snapToGrid w:val="0"/>
        <w:jc w:val="center"/>
        <w:rPr>
          <w:b/>
          <w:bCs/>
          <w:szCs w:val="24"/>
          <w:u w:val="single"/>
          <w:lang w:eastAsia="zh-CN"/>
        </w:rPr>
      </w:pPr>
      <w:r w:rsidRPr="00962FAB">
        <w:rPr>
          <w:b/>
          <w:bCs/>
          <w:szCs w:val="24"/>
          <w:u w:val="single"/>
          <w:lang w:eastAsia="zh-CN"/>
        </w:rPr>
        <w:t>Перечень информационных технологий.</w:t>
      </w:r>
    </w:p>
    <w:p w:rsidR="00F715FA" w:rsidRDefault="00F715FA" w:rsidP="00F715FA">
      <w:pPr>
        <w:widowControl w:val="0"/>
        <w:tabs>
          <w:tab w:val="left" w:pos="1080"/>
        </w:tabs>
        <w:ind w:firstLine="601"/>
        <w:contextualSpacing/>
        <w:jc w:val="both"/>
        <w:rPr>
          <w:bCs/>
          <w:szCs w:val="24"/>
          <w:lang w:eastAsia="zh-CN"/>
        </w:rPr>
      </w:pPr>
    </w:p>
    <w:p w:rsidR="00F715FA" w:rsidRPr="005E7068" w:rsidRDefault="00F715FA" w:rsidP="00F715FA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szCs w:val="24"/>
          <w:lang w:eastAsia="zh-CN"/>
        </w:rPr>
        <w:t>«Философия»</w:t>
      </w:r>
      <w:r w:rsidRPr="00962FAB">
        <w:rPr>
          <w:bCs/>
          <w:szCs w:val="24"/>
          <w:lang w:eastAsia="zh-CN"/>
        </w:rPr>
        <w:t xml:space="preserve"> - не предусмотрены.</w:t>
      </w:r>
    </w:p>
    <w:p w:rsidR="00F715FA" w:rsidRPr="000B0AD7" w:rsidRDefault="00F715FA" w:rsidP="00F715FA">
      <w:pPr>
        <w:pStyle w:val="1"/>
        <w:ind w:left="720"/>
        <w:rPr>
          <w:rFonts w:eastAsia="Arial Unicode MS"/>
          <w:sz w:val="32"/>
          <w:szCs w:val="32"/>
        </w:rPr>
      </w:pPr>
      <w:bookmarkStart w:id="27" w:name="_Toc529444673"/>
      <w:bookmarkStart w:id="28" w:name="_Toc89855021"/>
      <w:r w:rsidRPr="005E7068">
        <w:rPr>
          <w:rFonts w:eastAsia="Arial Unicode MS"/>
          <w:sz w:val="28"/>
          <w:szCs w:val="32"/>
        </w:rPr>
        <w:t>8</w:t>
      </w:r>
      <w:r w:rsidRPr="005E7068">
        <w:rPr>
          <w:rFonts w:eastAsia="Arial Unicode MS"/>
          <w:szCs w:val="32"/>
        </w:rPr>
        <w:t>.</w:t>
      </w:r>
      <w:r w:rsidRPr="005E7068">
        <w:rPr>
          <w:rFonts w:eastAsia="Arial Unicode MS"/>
          <w:sz w:val="28"/>
          <w:szCs w:val="32"/>
        </w:rPr>
        <w:t>МЕТОДИЧЕСКИЕ УКАЗАНИЯ ДЛЯ ОБУЧАЮЩИХСЯ ПО ОСВОЕНИЮ ДИСЦИПЛИНЫ</w:t>
      </w:r>
      <w:bookmarkEnd w:id="27"/>
      <w:bookmarkEnd w:id="28"/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sz w:val="28"/>
          <w:szCs w:val="28"/>
        </w:rPr>
        <w:t xml:space="preserve">научиться </w:t>
      </w:r>
      <w:r w:rsidRPr="00D51365">
        <w:rPr>
          <w:rFonts w:eastAsia="Calibri"/>
          <w:i/>
          <w:sz w:val="28"/>
          <w:szCs w:val="28"/>
        </w:rPr>
        <w:t>конспектирова</w:t>
      </w:r>
      <w:r>
        <w:rPr>
          <w:rFonts w:eastAsia="Calibri"/>
          <w:i/>
          <w:sz w:val="28"/>
          <w:szCs w:val="28"/>
        </w:rPr>
        <w:t xml:space="preserve">ть источники </w:t>
      </w:r>
      <w:r w:rsidRPr="00D51365">
        <w:rPr>
          <w:rFonts w:eastAsia="Calibri"/>
          <w:i/>
          <w:sz w:val="28"/>
          <w:szCs w:val="28"/>
        </w:rPr>
        <w:t xml:space="preserve">по </w:t>
      </w:r>
      <w:r>
        <w:rPr>
          <w:rFonts w:eastAsia="Calibri"/>
          <w:i/>
          <w:sz w:val="28"/>
          <w:szCs w:val="28"/>
        </w:rPr>
        <w:t>истории русской философии</w:t>
      </w:r>
      <w:r w:rsidRPr="00D51365">
        <w:rPr>
          <w:rFonts w:eastAsia="Calibri"/>
          <w:i/>
          <w:sz w:val="28"/>
          <w:szCs w:val="28"/>
        </w:rPr>
        <w:t>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конспектирования первоисточников и другой учебной и научной литературы;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проработки учебного материала (по конспектам лекций</w:t>
      </w:r>
      <w:r>
        <w:rPr>
          <w:rFonts w:eastAsia="Calibri"/>
          <w:i/>
          <w:sz w:val="28"/>
          <w:szCs w:val="28"/>
        </w:rPr>
        <w:t>,</w:t>
      </w:r>
      <w:r w:rsidRPr="00D51365">
        <w:rPr>
          <w:rFonts w:eastAsia="Calibri"/>
          <w:i/>
          <w:sz w:val="28"/>
          <w:szCs w:val="28"/>
        </w:rPr>
        <w:t xml:space="preserve"> учебной и научной литературе) и подготовки докладов;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поиска и обзора научных публикаций и электронных источников информации;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участия в научных конференциях и подготовк</w:t>
      </w:r>
      <w:r>
        <w:rPr>
          <w:rFonts w:eastAsia="Calibri"/>
          <w:i/>
          <w:sz w:val="28"/>
          <w:szCs w:val="28"/>
        </w:rPr>
        <w:t>и</w:t>
      </w:r>
      <w:r w:rsidRPr="00D51365">
        <w:rPr>
          <w:rFonts w:eastAsia="Calibri"/>
          <w:i/>
          <w:sz w:val="28"/>
          <w:szCs w:val="28"/>
        </w:rPr>
        <w:t xml:space="preserve"> компьютерных презентаций по </w:t>
      </w:r>
      <w:r>
        <w:rPr>
          <w:rFonts w:eastAsia="Calibri"/>
          <w:i/>
          <w:sz w:val="28"/>
          <w:szCs w:val="28"/>
        </w:rPr>
        <w:t xml:space="preserve">философским </w:t>
      </w:r>
      <w:r w:rsidRPr="00D51365">
        <w:rPr>
          <w:rFonts w:eastAsia="Calibri"/>
          <w:i/>
          <w:sz w:val="28"/>
          <w:szCs w:val="28"/>
        </w:rPr>
        <w:t>проблемам.</w:t>
      </w:r>
    </w:p>
    <w:p w:rsidR="00F715FA" w:rsidRPr="00D51365" w:rsidRDefault="00F715FA" w:rsidP="00F715FA">
      <w:pPr>
        <w:ind w:firstLine="851"/>
        <w:jc w:val="center"/>
        <w:rPr>
          <w:b/>
          <w:i/>
          <w:sz w:val="28"/>
          <w:szCs w:val="28"/>
          <w:lang w:eastAsia="zh-CN"/>
        </w:rPr>
      </w:pP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sz w:val="28"/>
          <w:szCs w:val="28"/>
        </w:rPr>
        <w:t>литературы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Чтение </w:t>
      </w:r>
      <w:r>
        <w:rPr>
          <w:rFonts w:eastAsia="Calibri"/>
          <w:i/>
          <w:sz w:val="28"/>
          <w:szCs w:val="28"/>
        </w:rPr>
        <w:t xml:space="preserve">текстов рекомендуется </w:t>
      </w:r>
      <w:r w:rsidRPr="00D51365">
        <w:rPr>
          <w:rFonts w:eastAsia="Calibri"/>
          <w:i/>
          <w:sz w:val="28"/>
          <w:szCs w:val="28"/>
        </w:rPr>
        <w:t>разделить на два этапа: первый – предварительн</w:t>
      </w:r>
      <w:r>
        <w:rPr>
          <w:rFonts w:eastAsia="Calibri"/>
          <w:i/>
          <w:sz w:val="28"/>
          <w:szCs w:val="28"/>
        </w:rPr>
        <w:t>ое знакомство</w:t>
      </w:r>
      <w:r w:rsidRPr="00D51365">
        <w:rPr>
          <w:rFonts w:eastAsia="Calibri"/>
          <w:i/>
          <w:sz w:val="28"/>
          <w:szCs w:val="28"/>
        </w:rPr>
        <w:t xml:space="preserve">; второй – этап </w:t>
      </w:r>
      <w:r>
        <w:rPr>
          <w:rFonts w:eastAsia="Calibri"/>
          <w:i/>
          <w:sz w:val="28"/>
          <w:szCs w:val="28"/>
        </w:rPr>
        <w:t xml:space="preserve">вдумчивого и </w:t>
      </w:r>
      <w:r w:rsidRPr="00D51365">
        <w:rPr>
          <w:rFonts w:eastAsia="Calibri"/>
          <w:i/>
          <w:sz w:val="28"/>
          <w:szCs w:val="28"/>
        </w:rPr>
        <w:t xml:space="preserve">серьезного чтения. На первом этапе </w:t>
      </w:r>
      <w:r>
        <w:rPr>
          <w:rFonts w:eastAsia="Calibri"/>
          <w:i/>
          <w:sz w:val="28"/>
          <w:szCs w:val="28"/>
        </w:rPr>
        <w:t>следует понять общий смысл текста, для чего нужно вни</w:t>
      </w:r>
      <w:r w:rsidRPr="00D51365">
        <w:rPr>
          <w:rFonts w:eastAsia="Calibri"/>
          <w:i/>
          <w:sz w:val="28"/>
          <w:szCs w:val="28"/>
        </w:rPr>
        <w:t>мательно прочитать предисловие</w:t>
      </w:r>
      <w:r>
        <w:rPr>
          <w:rFonts w:eastAsia="Calibri"/>
          <w:i/>
          <w:sz w:val="28"/>
          <w:szCs w:val="28"/>
        </w:rPr>
        <w:t xml:space="preserve"> и </w:t>
      </w:r>
      <w:r w:rsidRPr="00D51365">
        <w:rPr>
          <w:rFonts w:eastAsia="Calibri"/>
          <w:i/>
          <w:sz w:val="28"/>
          <w:szCs w:val="28"/>
        </w:rPr>
        <w:t>оглавление</w:t>
      </w:r>
      <w:r>
        <w:rPr>
          <w:rFonts w:eastAsia="Calibri"/>
          <w:i/>
          <w:sz w:val="28"/>
          <w:szCs w:val="28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sz w:val="28"/>
          <w:szCs w:val="28"/>
        </w:rPr>
        <w:t>ерьезн</w:t>
      </w:r>
      <w:r>
        <w:rPr>
          <w:rFonts w:eastAsia="Calibri"/>
          <w:i/>
          <w:sz w:val="28"/>
          <w:szCs w:val="28"/>
        </w:rPr>
        <w:t xml:space="preserve">ым </w:t>
      </w:r>
      <w:r w:rsidRPr="00D51365">
        <w:rPr>
          <w:rFonts w:eastAsia="Calibri"/>
          <w:i/>
          <w:sz w:val="28"/>
          <w:szCs w:val="28"/>
        </w:rPr>
        <w:t>чтение</w:t>
      </w:r>
      <w:r>
        <w:rPr>
          <w:rFonts w:eastAsia="Calibri"/>
          <w:i/>
          <w:sz w:val="28"/>
          <w:szCs w:val="28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sz w:val="28"/>
          <w:szCs w:val="28"/>
        </w:rPr>
        <w:t>н</w:t>
      </w:r>
      <w:r>
        <w:rPr>
          <w:rFonts w:eastAsia="Calibri"/>
          <w:i/>
          <w:sz w:val="28"/>
          <w:szCs w:val="28"/>
        </w:rPr>
        <w:t xml:space="preserve">еобходимо </w:t>
      </w:r>
      <w:r w:rsidRPr="00D51365">
        <w:rPr>
          <w:rFonts w:eastAsia="Calibri"/>
          <w:i/>
          <w:sz w:val="28"/>
          <w:szCs w:val="28"/>
        </w:rPr>
        <w:t xml:space="preserve">оценить </w:t>
      </w:r>
      <w:r>
        <w:rPr>
          <w:rFonts w:eastAsia="Calibri"/>
          <w:i/>
          <w:sz w:val="28"/>
          <w:szCs w:val="28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sz w:val="28"/>
          <w:szCs w:val="28"/>
        </w:rPr>
        <w:t>П</w:t>
      </w:r>
      <w:r>
        <w:rPr>
          <w:rFonts w:eastAsia="Calibri"/>
          <w:i/>
          <w:sz w:val="28"/>
          <w:szCs w:val="28"/>
        </w:rPr>
        <w:t xml:space="preserve">остепенно можно научиться </w:t>
      </w:r>
      <w:r w:rsidRPr="00D51365">
        <w:rPr>
          <w:rFonts w:eastAsia="Calibri"/>
          <w:i/>
          <w:sz w:val="28"/>
          <w:szCs w:val="28"/>
        </w:rPr>
        <w:t xml:space="preserve">критиковать </w:t>
      </w:r>
      <w:r>
        <w:rPr>
          <w:rFonts w:eastAsia="Calibri"/>
          <w:i/>
          <w:sz w:val="28"/>
          <w:szCs w:val="28"/>
        </w:rPr>
        <w:t xml:space="preserve">и выработать </w:t>
      </w:r>
      <w:r w:rsidRPr="00D51365">
        <w:rPr>
          <w:rFonts w:eastAsia="Calibri"/>
          <w:i/>
          <w:sz w:val="28"/>
          <w:szCs w:val="28"/>
        </w:rPr>
        <w:t>само</w:t>
      </w:r>
      <w:r>
        <w:rPr>
          <w:rFonts w:eastAsia="Calibri"/>
          <w:i/>
          <w:sz w:val="28"/>
          <w:szCs w:val="28"/>
        </w:rPr>
        <w:t xml:space="preserve">стоятельное </w:t>
      </w:r>
      <w:r w:rsidRPr="00D51365">
        <w:rPr>
          <w:rFonts w:eastAsia="Calibri"/>
          <w:i/>
          <w:sz w:val="28"/>
          <w:szCs w:val="28"/>
        </w:rPr>
        <w:t>мышление.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Еще </w:t>
      </w:r>
      <w:r w:rsidRPr="00D51365">
        <w:rPr>
          <w:rFonts w:eastAsia="Calibri"/>
          <w:i/>
          <w:sz w:val="28"/>
          <w:szCs w:val="28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sz w:val="28"/>
          <w:szCs w:val="28"/>
        </w:rPr>
        <w:t xml:space="preserve"> Студенты могут </w:t>
      </w:r>
      <w:r w:rsidRPr="00D51365">
        <w:rPr>
          <w:rFonts w:eastAsia="Calibri"/>
          <w:i/>
          <w:sz w:val="28"/>
          <w:szCs w:val="28"/>
        </w:rPr>
        <w:t>излагат</w:t>
      </w:r>
      <w:r>
        <w:rPr>
          <w:rFonts w:eastAsia="Calibri"/>
          <w:i/>
          <w:sz w:val="28"/>
          <w:szCs w:val="28"/>
        </w:rPr>
        <w:t>ь</w:t>
      </w:r>
      <w:r w:rsidRPr="00D51365">
        <w:rPr>
          <w:rFonts w:eastAsia="Calibri"/>
          <w:i/>
          <w:sz w:val="28"/>
          <w:szCs w:val="28"/>
        </w:rPr>
        <w:t xml:space="preserve"> содержание своими словами</w:t>
      </w:r>
      <w:r>
        <w:rPr>
          <w:rFonts w:eastAsia="Calibri"/>
          <w:i/>
          <w:sz w:val="28"/>
          <w:szCs w:val="28"/>
        </w:rPr>
        <w:t xml:space="preserve"> с </w:t>
      </w:r>
      <w:r w:rsidRPr="00D51365">
        <w:rPr>
          <w:rFonts w:eastAsia="Calibri"/>
          <w:i/>
          <w:sz w:val="28"/>
          <w:szCs w:val="28"/>
        </w:rPr>
        <w:t>пометк</w:t>
      </w:r>
      <w:r>
        <w:rPr>
          <w:rFonts w:eastAsia="Calibri"/>
          <w:i/>
          <w:sz w:val="28"/>
          <w:szCs w:val="28"/>
        </w:rPr>
        <w:t>ами</w:t>
      </w:r>
      <w:r w:rsidRPr="00D51365">
        <w:rPr>
          <w:rFonts w:eastAsia="Calibri"/>
          <w:i/>
          <w:sz w:val="28"/>
          <w:szCs w:val="28"/>
        </w:rPr>
        <w:t>, оценк</w:t>
      </w:r>
      <w:r>
        <w:rPr>
          <w:rFonts w:eastAsia="Calibri"/>
          <w:i/>
          <w:sz w:val="28"/>
          <w:szCs w:val="28"/>
        </w:rPr>
        <w:t xml:space="preserve">ами и </w:t>
      </w:r>
      <w:r w:rsidRPr="00D51365">
        <w:rPr>
          <w:rFonts w:eastAsia="Calibri"/>
          <w:i/>
          <w:sz w:val="28"/>
          <w:szCs w:val="28"/>
        </w:rPr>
        <w:t>замечания</w:t>
      </w:r>
      <w:r>
        <w:rPr>
          <w:rFonts w:eastAsia="Calibri"/>
          <w:i/>
          <w:sz w:val="28"/>
          <w:szCs w:val="28"/>
        </w:rPr>
        <w:t xml:space="preserve">ми. В </w:t>
      </w:r>
      <w:r w:rsidRPr="00D51365">
        <w:rPr>
          <w:rFonts w:eastAsia="Calibri"/>
          <w:i/>
          <w:sz w:val="28"/>
          <w:szCs w:val="28"/>
        </w:rPr>
        <w:t xml:space="preserve">тексте </w:t>
      </w:r>
      <w:r>
        <w:rPr>
          <w:rFonts w:eastAsia="Calibri"/>
          <w:i/>
          <w:sz w:val="28"/>
          <w:szCs w:val="28"/>
        </w:rPr>
        <w:t xml:space="preserve">лучше </w:t>
      </w:r>
      <w:r w:rsidRPr="00D51365">
        <w:rPr>
          <w:rFonts w:eastAsia="Calibri"/>
          <w:i/>
          <w:sz w:val="28"/>
          <w:szCs w:val="28"/>
        </w:rPr>
        <w:t>выделя</w:t>
      </w:r>
      <w:r>
        <w:rPr>
          <w:rFonts w:eastAsia="Calibri"/>
          <w:i/>
          <w:sz w:val="28"/>
          <w:szCs w:val="28"/>
        </w:rPr>
        <w:t xml:space="preserve">ть </w:t>
      </w:r>
      <w:r w:rsidRPr="00D51365">
        <w:rPr>
          <w:rFonts w:eastAsia="Calibri"/>
          <w:i/>
          <w:sz w:val="28"/>
          <w:szCs w:val="28"/>
        </w:rPr>
        <w:t>маркером нужные места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Следует </w:t>
      </w:r>
      <w:r>
        <w:rPr>
          <w:rFonts w:eastAsia="Calibri"/>
          <w:i/>
          <w:sz w:val="28"/>
          <w:szCs w:val="28"/>
        </w:rPr>
        <w:t xml:space="preserve">научиться </w:t>
      </w:r>
      <w:r w:rsidRPr="00D51365">
        <w:rPr>
          <w:rFonts w:eastAsia="Calibri"/>
          <w:i/>
          <w:sz w:val="28"/>
          <w:szCs w:val="28"/>
        </w:rPr>
        <w:t>основны</w:t>
      </w:r>
      <w:r>
        <w:rPr>
          <w:rFonts w:eastAsia="Calibri"/>
          <w:i/>
          <w:sz w:val="28"/>
          <w:szCs w:val="28"/>
        </w:rPr>
        <w:t xml:space="preserve">м </w:t>
      </w:r>
      <w:r w:rsidRPr="00D51365">
        <w:rPr>
          <w:rFonts w:eastAsia="Calibri"/>
          <w:i/>
          <w:sz w:val="28"/>
          <w:szCs w:val="28"/>
        </w:rPr>
        <w:t>прием</w:t>
      </w:r>
      <w:r>
        <w:rPr>
          <w:rFonts w:eastAsia="Calibri"/>
          <w:i/>
          <w:sz w:val="28"/>
          <w:szCs w:val="28"/>
        </w:rPr>
        <w:t>ам</w:t>
      </w:r>
      <w:r w:rsidRPr="00D51365">
        <w:rPr>
          <w:rFonts w:eastAsia="Calibri"/>
          <w:i/>
          <w:sz w:val="28"/>
          <w:szCs w:val="28"/>
        </w:rPr>
        <w:t xml:space="preserve"> конспектирования: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а) пон</w:t>
      </w:r>
      <w:r>
        <w:rPr>
          <w:rFonts w:eastAsia="Calibri"/>
          <w:i/>
          <w:sz w:val="28"/>
          <w:szCs w:val="28"/>
        </w:rPr>
        <w:t>има</w:t>
      </w:r>
      <w:r w:rsidRPr="00D51365">
        <w:rPr>
          <w:rFonts w:eastAsia="Calibri"/>
          <w:i/>
          <w:sz w:val="28"/>
          <w:szCs w:val="28"/>
        </w:rPr>
        <w:t>ть смысл прочитанного, цели и задачи автора;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б) повторно перечит</w:t>
      </w:r>
      <w:r>
        <w:rPr>
          <w:rFonts w:eastAsia="Calibri"/>
          <w:i/>
          <w:sz w:val="28"/>
          <w:szCs w:val="28"/>
        </w:rPr>
        <w:t>ыв</w:t>
      </w:r>
      <w:r w:rsidRPr="00D51365">
        <w:rPr>
          <w:rFonts w:eastAsia="Calibri"/>
          <w:i/>
          <w:sz w:val="28"/>
          <w:szCs w:val="28"/>
        </w:rPr>
        <w:t>ать и уточн</w:t>
      </w:r>
      <w:r>
        <w:rPr>
          <w:rFonts w:eastAsia="Calibri"/>
          <w:i/>
          <w:sz w:val="28"/>
          <w:szCs w:val="28"/>
        </w:rPr>
        <w:t>я</w:t>
      </w:r>
      <w:r w:rsidRPr="00D51365">
        <w:rPr>
          <w:rFonts w:eastAsia="Calibri"/>
          <w:i/>
          <w:sz w:val="28"/>
          <w:szCs w:val="28"/>
        </w:rPr>
        <w:t>ть основные положения работы и аргументацию автора;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в) делать выписки;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г) да</w:t>
      </w:r>
      <w:r>
        <w:rPr>
          <w:rFonts w:eastAsia="Calibri"/>
          <w:i/>
          <w:sz w:val="28"/>
          <w:szCs w:val="28"/>
        </w:rPr>
        <w:t>ва</w:t>
      </w:r>
      <w:r w:rsidRPr="00D51365">
        <w:rPr>
          <w:rFonts w:eastAsia="Calibri"/>
          <w:i/>
          <w:sz w:val="28"/>
          <w:szCs w:val="28"/>
        </w:rPr>
        <w:t>ть оценку прочитанному;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д) выдел</w:t>
      </w:r>
      <w:r>
        <w:rPr>
          <w:rFonts w:eastAsia="Calibri"/>
          <w:i/>
          <w:sz w:val="28"/>
          <w:szCs w:val="28"/>
        </w:rPr>
        <w:t>я</w:t>
      </w:r>
      <w:r w:rsidRPr="00D51365">
        <w:rPr>
          <w:rFonts w:eastAsia="Calibri"/>
          <w:i/>
          <w:sz w:val="28"/>
          <w:szCs w:val="28"/>
        </w:rPr>
        <w:t>ть маркером или фломастером ключевые идеи или положения.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D51365">
        <w:rPr>
          <w:rFonts w:eastAsia="Calibri"/>
          <w:i/>
          <w:sz w:val="28"/>
          <w:szCs w:val="28"/>
          <w:u w:val="single"/>
        </w:rPr>
        <w:t>Учащийся должен уметь пользоваться соответствующей терминологией: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план – определенный порядок изложения чего-либо (текста, доклада, выступления);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тезисы – краткие основным положения лекции или доклада;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выписки – выдержки, цитаты из какого-либо источника;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 xml:space="preserve">таблица – все сведения о </w:t>
      </w:r>
      <w:r>
        <w:rPr>
          <w:rFonts w:eastAsia="Calibri"/>
          <w:i/>
          <w:sz w:val="28"/>
          <w:szCs w:val="28"/>
        </w:rPr>
        <w:t>философских терминах и проблемах</w:t>
      </w:r>
      <w:r w:rsidRPr="00D51365">
        <w:rPr>
          <w:rFonts w:eastAsia="Calibri"/>
          <w:i/>
          <w:sz w:val="28"/>
          <w:szCs w:val="28"/>
        </w:rPr>
        <w:t>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sz w:val="28"/>
          <w:szCs w:val="28"/>
        </w:rPr>
        <w:t>философского развития</w:t>
      </w:r>
      <w:r w:rsidRPr="00D51365">
        <w:rPr>
          <w:rFonts w:eastAsia="Calibri"/>
          <w:i/>
          <w:sz w:val="28"/>
          <w:szCs w:val="28"/>
        </w:rPr>
        <w:t>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>резюме – краткое заключение.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sz w:val="28"/>
          <w:szCs w:val="28"/>
        </w:rPr>
        <w:t xml:space="preserve"> и </w:t>
      </w:r>
      <w:r w:rsidRPr="00D51365">
        <w:rPr>
          <w:rFonts w:eastAsia="Calibri"/>
          <w:i/>
          <w:sz w:val="28"/>
          <w:szCs w:val="28"/>
        </w:rPr>
        <w:t xml:space="preserve"> зачету</w:t>
      </w:r>
      <w:r>
        <w:rPr>
          <w:rFonts w:eastAsia="Calibri"/>
          <w:i/>
          <w:sz w:val="28"/>
          <w:szCs w:val="28"/>
        </w:rPr>
        <w:t xml:space="preserve"> с оценкой</w:t>
      </w:r>
      <w:r w:rsidRPr="00D51365">
        <w:rPr>
          <w:rFonts w:eastAsia="Calibri"/>
          <w:i/>
          <w:sz w:val="28"/>
          <w:szCs w:val="28"/>
        </w:rPr>
        <w:t>.</w:t>
      </w:r>
    </w:p>
    <w:p w:rsidR="00F715FA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</w:p>
    <w:p w:rsidR="00F715FA" w:rsidRPr="00D51365" w:rsidRDefault="00F715FA" w:rsidP="00F715FA">
      <w:pPr>
        <w:ind w:firstLine="709"/>
        <w:jc w:val="both"/>
        <w:rPr>
          <w:b/>
          <w:i/>
          <w:szCs w:val="24"/>
          <w:lang w:eastAsia="zh-CN"/>
        </w:rPr>
      </w:pPr>
      <w:r w:rsidRPr="00D51365">
        <w:rPr>
          <w:rFonts w:eastAsia="Calibri"/>
          <w:i/>
          <w:sz w:val="28"/>
          <w:szCs w:val="28"/>
        </w:rPr>
        <w:t>В изучении истории</w:t>
      </w:r>
      <w:r>
        <w:rPr>
          <w:rFonts w:eastAsia="Calibri"/>
          <w:i/>
          <w:sz w:val="28"/>
          <w:szCs w:val="28"/>
        </w:rPr>
        <w:t xml:space="preserve"> русской философии</w:t>
      </w:r>
      <w:r w:rsidRPr="00D51365">
        <w:rPr>
          <w:rFonts w:eastAsia="Calibri"/>
          <w:i/>
          <w:sz w:val="28"/>
          <w:szCs w:val="28"/>
        </w:rPr>
        <w:t xml:space="preserve"> необходимо знать, что так называемые электронные ресурсы играют роль дополнительной информации в сравнении с письменными источниками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sz w:val="28"/>
          <w:szCs w:val="28"/>
        </w:rPr>
        <w:t>Е</w:t>
      </w:r>
      <w:r w:rsidRPr="00D51365">
        <w:rPr>
          <w:rFonts w:eastAsia="Calibri"/>
          <w:i/>
          <w:sz w:val="28"/>
          <w:szCs w:val="28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F715FA" w:rsidRDefault="00F715FA" w:rsidP="006E3D0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/>
          <w:sz w:val="28"/>
          <w:szCs w:val="28"/>
        </w:rPr>
        <w:t>Для подготовки д</w:t>
      </w:r>
      <w:r w:rsidRPr="00D51365">
        <w:rPr>
          <w:rFonts w:eastAsia="Calibri"/>
          <w:i/>
          <w:sz w:val="28"/>
          <w:szCs w:val="28"/>
        </w:rPr>
        <w:t>оклад</w:t>
      </w:r>
      <w:r>
        <w:rPr>
          <w:rFonts w:eastAsia="Calibri"/>
          <w:i/>
          <w:sz w:val="28"/>
          <w:szCs w:val="28"/>
        </w:rPr>
        <w:t>а</w:t>
      </w:r>
      <w:r w:rsidRPr="00D51365">
        <w:rPr>
          <w:rFonts w:eastAsia="Calibri"/>
          <w:i/>
          <w:sz w:val="28"/>
          <w:szCs w:val="28"/>
        </w:rPr>
        <w:t xml:space="preserve"> </w:t>
      </w:r>
      <w:r>
        <w:rPr>
          <w:rFonts w:eastAsia="Calibri"/>
          <w:i/>
          <w:sz w:val="28"/>
          <w:szCs w:val="28"/>
        </w:rPr>
        <w:t>нужно знать, что</w:t>
      </w:r>
      <w:r w:rsidRPr="00D51365">
        <w:rPr>
          <w:rFonts w:eastAsia="Calibri"/>
          <w:i/>
          <w:sz w:val="28"/>
          <w:szCs w:val="28"/>
        </w:rPr>
        <w:t xml:space="preserve">, прежде всего, </w:t>
      </w:r>
      <w:r>
        <w:rPr>
          <w:rFonts w:eastAsia="Calibri"/>
          <w:i/>
          <w:sz w:val="28"/>
          <w:szCs w:val="28"/>
        </w:rPr>
        <w:t xml:space="preserve">студент </w:t>
      </w:r>
      <w:r w:rsidRPr="00D51365">
        <w:rPr>
          <w:rFonts w:eastAsia="Calibri"/>
          <w:i/>
          <w:sz w:val="28"/>
          <w:szCs w:val="28"/>
        </w:rPr>
        <w:t xml:space="preserve">готовит </w:t>
      </w:r>
      <w:r>
        <w:rPr>
          <w:rFonts w:eastAsia="Calibri"/>
          <w:i/>
          <w:sz w:val="28"/>
          <w:szCs w:val="28"/>
        </w:rPr>
        <w:t xml:space="preserve">его </w:t>
      </w:r>
      <w:r w:rsidRPr="00D51365">
        <w:rPr>
          <w:rFonts w:eastAsia="Calibri"/>
          <w:i/>
          <w:sz w:val="28"/>
          <w:szCs w:val="28"/>
        </w:rPr>
        <w:t>самостоятельно</w:t>
      </w:r>
      <w:r>
        <w:rPr>
          <w:rFonts w:eastAsia="Calibri"/>
          <w:i/>
          <w:sz w:val="28"/>
          <w:szCs w:val="28"/>
        </w:rPr>
        <w:t xml:space="preserve">. Доклад – </w:t>
      </w:r>
      <w:r w:rsidRPr="00D51365">
        <w:rPr>
          <w:rFonts w:eastAsia="Calibri"/>
          <w:i/>
          <w:sz w:val="28"/>
          <w:szCs w:val="28"/>
        </w:rPr>
        <w:t>это вид внеаудиторной работы</w:t>
      </w:r>
      <w:r>
        <w:rPr>
          <w:rFonts w:eastAsia="Calibri"/>
          <w:i/>
          <w:sz w:val="28"/>
          <w:szCs w:val="28"/>
        </w:rPr>
        <w:t>. К</w:t>
      </w:r>
      <w:r w:rsidRPr="00D51365">
        <w:rPr>
          <w:rFonts w:eastAsia="Calibri"/>
          <w:i/>
          <w:sz w:val="28"/>
          <w:szCs w:val="28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sz w:val="28"/>
          <w:szCs w:val="28"/>
        </w:rPr>
        <w:t>6</w:t>
      </w: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>8</w:t>
      </w:r>
      <w:r w:rsidRPr="00D51365">
        <w:rPr>
          <w:rFonts w:eastAsia="Calibri"/>
          <w:i/>
          <w:sz w:val="28"/>
          <w:szCs w:val="28"/>
        </w:rPr>
        <w:t xml:space="preserve"> страниц печатного текста (компьютерный набор</w:t>
      </w:r>
      <w:r>
        <w:rPr>
          <w:rFonts w:eastAsia="Calibri"/>
          <w:i/>
          <w:sz w:val="28"/>
          <w:szCs w:val="28"/>
        </w:rPr>
        <w:t>, л</w:t>
      </w:r>
      <w:r w:rsidRPr="00D51365">
        <w:rPr>
          <w:rFonts w:eastAsia="Calibri"/>
          <w:i/>
          <w:sz w:val="28"/>
          <w:szCs w:val="28"/>
        </w:rPr>
        <w:t xml:space="preserve">ист формата А4, шрифт </w:t>
      </w:r>
      <w:r>
        <w:rPr>
          <w:rFonts w:eastAsia="Calibri"/>
          <w:i/>
          <w:sz w:val="28"/>
          <w:szCs w:val="28"/>
        </w:rPr>
        <w:t>12, интервал – 1,5). Д</w:t>
      </w:r>
      <w:r w:rsidRPr="00D51365">
        <w:rPr>
          <w:rFonts w:eastAsia="Calibri"/>
          <w:i/>
          <w:sz w:val="28"/>
          <w:szCs w:val="28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sz w:val="28"/>
          <w:szCs w:val="28"/>
        </w:rPr>
        <w:t xml:space="preserve">и </w:t>
      </w:r>
      <w:r w:rsidRPr="00D51365">
        <w:rPr>
          <w:rFonts w:eastAsia="Calibri"/>
          <w:i/>
          <w:sz w:val="28"/>
          <w:szCs w:val="28"/>
        </w:rPr>
        <w:t>других демонстрационных технологий.</w:t>
      </w:r>
      <w:bookmarkStart w:id="29" w:name="_GoBack"/>
      <w:bookmarkEnd w:id="29"/>
    </w:p>
    <w:p w:rsidR="00F715FA" w:rsidRPr="005E7068" w:rsidRDefault="00F715FA" w:rsidP="00020F72">
      <w:pPr>
        <w:pStyle w:val="1"/>
        <w:keepNext w:val="0"/>
        <w:numPr>
          <w:ilvl w:val="0"/>
          <w:numId w:val="12"/>
        </w:numPr>
        <w:spacing w:before="100" w:beforeAutospacing="1" w:after="100" w:afterAutospacing="1"/>
        <w:jc w:val="both"/>
        <w:rPr>
          <w:rFonts w:eastAsia="Arial Unicode MS"/>
          <w:sz w:val="28"/>
          <w:szCs w:val="32"/>
          <w:highlight w:val="white"/>
        </w:rPr>
      </w:pPr>
      <w:bookmarkStart w:id="30" w:name="_Toc529444674"/>
      <w:bookmarkStart w:id="31" w:name="_Toc89855022"/>
      <w:r w:rsidRPr="005E7068">
        <w:rPr>
          <w:rFonts w:eastAsia="Arial Unicode MS"/>
          <w:sz w:val="28"/>
          <w:szCs w:val="32"/>
          <w:highlight w:val="white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30"/>
      <w:bookmarkEnd w:id="31"/>
    </w:p>
    <w:p w:rsidR="00F715FA" w:rsidRPr="001A0ACE" w:rsidRDefault="00F715FA" w:rsidP="00F715FA">
      <w:pPr>
        <w:ind w:firstLine="709"/>
        <w:jc w:val="both"/>
        <w:rPr>
          <w:rFonts w:eastAsia="Calibri"/>
          <w:sz w:val="28"/>
          <w:szCs w:val="28"/>
        </w:rPr>
      </w:pPr>
    </w:p>
    <w:p w:rsidR="00F715FA" w:rsidRPr="00651ABE" w:rsidRDefault="00F715FA" w:rsidP="00F715FA">
      <w:pPr>
        <w:ind w:firstLine="851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51ABE">
        <w:rPr>
          <w:sz w:val="28"/>
          <w:szCs w:val="28"/>
          <w:lang w:val="en-US" w:eastAsia="zh-CN"/>
        </w:rPr>
        <w:t>www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mgik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org</w:t>
      </w:r>
      <w:r w:rsidRPr="00651ABE">
        <w:rPr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3" w:history="1">
        <w:r w:rsidRPr="00651ABE">
          <w:rPr>
            <w:sz w:val="28"/>
            <w:szCs w:val="28"/>
            <w:lang w:val="en-US" w:eastAsia="zh-CN"/>
          </w:rPr>
          <w:t>www</w:t>
        </w:r>
        <w:r w:rsidRPr="00651ABE">
          <w:rPr>
            <w:sz w:val="28"/>
            <w:szCs w:val="28"/>
            <w:lang w:eastAsia="zh-CN"/>
          </w:rPr>
          <w:t>.</w:t>
        </w:r>
        <w:r w:rsidRPr="00651ABE">
          <w:rPr>
            <w:sz w:val="28"/>
            <w:szCs w:val="28"/>
            <w:lang w:val="en-US" w:eastAsia="zh-CN"/>
          </w:rPr>
          <w:t>mgik</w:t>
        </w:r>
        <w:r w:rsidRPr="00651ABE">
          <w:rPr>
            <w:sz w:val="28"/>
            <w:szCs w:val="28"/>
            <w:lang w:eastAsia="zh-CN"/>
          </w:rPr>
          <w:t>.</w:t>
        </w:r>
        <w:r w:rsidRPr="00651ABE">
          <w:rPr>
            <w:sz w:val="28"/>
            <w:szCs w:val="28"/>
            <w:lang w:val="en-US" w:eastAsia="zh-CN"/>
          </w:rPr>
          <w:t>org</w:t>
        </w:r>
      </w:hyperlink>
      <w:r w:rsidRPr="00651ABE">
        <w:rPr>
          <w:sz w:val="28"/>
          <w:szCs w:val="28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51ABE">
        <w:rPr>
          <w:sz w:val="28"/>
          <w:szCs w:val="28"/>
          <w:lang w:val="en-US" w:eastAsia="zh-CN"/>
        </w:rPr>
        <w:t>www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mgik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org</w:t>
      </w:r>
      <w:r w:rsidRPr="00651ABE">
        <w:rPr>
          <w:sz w:val="28"/>
          <w:szCs w:val="28"/>
          <w:lang w:eastAsia="zh-CN"/>
        </w:rPr>
        <w:t>).</w:t>
      </w:r>
    </w:p>
    <w:p w:rsidR="00F715FA" w:rsidRPr="00651ABE" w:rsidRDefault="00F715FA" w:rsidP="00F715FA">
      <w:pPr>
        <w:ind w:firstLine="851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r w:rsidRPr="00651ABE">
        <w:rPr>
          <w:sz w:val="28"/>
          <w:szCs w:val="28"/>
          <w:lang w:val="en-US" w:eastAsia="zh-CN"/>
        </w:rPr>
        <w:t>W</w:t>
      </w:r>
      <w:r w:rsidRPr="00651ABE">
        <w:rPr>
          <w:sz w:val="28"/>
          <w:szCs w:val="28"/>
          <w:lang w:eastAsia="zh-CN"/>
        </w:rPr>
        <w:t>ог</w:t>
      </w:r>
      <w:r w:rsidRPr="00651ABE">
        <w:rPr>
          <w:sz w:val="28"/>
          <w:szCs w:val="28"/>
          <w:lang w:val="en-US" w:eastAsia="zh-CN"/>
        </w:rPr>
        <w:t>d</w:t>
      </w:r>
      <w:r w:rsidRPr="00651ABE">
        <w:rPr>
          <w:sz w:val="28"/>
          <w:szCs w:val="28"/>
          <w:lang w:eastAsia="zh-CN"/>
        </w:rPr>
        <w:t>, Ехсе</w:t>
      </w:r>
      <w:r w:rsidRPr="00651ABE">
        <w:rPr>
          <w:sz w:val="28"/>
          <w:szCs w:val="28"/>
          <w:lang w:val="en-US" w:eastAsia="zh-CN"/>
        </w:rPr>
        <w:t>l</w:t>
      </w:r>
      <w:r w:rsidRPr="00651ABE">
        <w:rPr>
          <w:sz w:val="28"/>
          <w:szCs w:val="28"/>
          <w:lang w:eastAsia="zh-CN"/>
        </w:rPr>
        <w:t xml:space="preserve">, </w:t>
      </w:r>
      <w:r w:rsidRPr="00651ABE">
        <w:rPr>
          <w:sz w:val="28"/>
          <w:szCs w:val="28"/>
          <w:lang w:val="en-US" w:eastAsia="zh-CN"/>
        </w:rPr>
        <w:t>Pow</w:t>
      </w:r>
      <w:r w:rsidRPr="00651ABE">
        <w:rPr>
          <w:sz w:val="28"/>
          <w:szCs w:val="28"/>
          <w:lang w:eastAsia="zh-CN"/>
        </w:rPr>
        <w:t>егРо</w:t>
      </w:r>
      <w:r w:rsidRPr="00651ABE">
        <w:rPr>
          <w:sz w:val="28"/>
          <w:szCs w:val="28"/>
          <w:lang w:val="en-US" w:eastAsia="zh-CN"/>
        </w:rPr>
        <w:t>int</w:t>
      </w:r>
      <w:r w:rsidRPr="00651ABE">
        <w:rPr>
          <w:sz w:val="28"/>
          <w:szCs w:val="28"/>
          <w:lang w:eastAsia="zh-CN"/>
        </w:rPr>
        <w:t>.</w:t>
      </w:r>
    </w:p>
    <w:p w:rsidR="00F715FA" w:rsidRPr="00651ABE" w:rsidRDefault="00F715FA" w:rsidP="00F715FA">
      <w:pPr>
        <w:ind w:firstLine="709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</w:t>
      </w:r>
      <w:r>
        <w:rPr>
          <w:sz w:val="28"/>
          <w:szCs w:val="28"/>
          <w:lang w:eastAsia="zh-CN"/>
        </w:rPr>
        <w:t xml:space="preserve">– </w:t>
      </w:r>
      <w:r w:rsidRPr="00651ABE">
        <w:rPr>
          <w:sz w:val="28"/>
          <w:szCs w:val="28"/>
          <w:lang w:eastAsia="zh-CN"/>
        </w:rPr>
        <w:t>электронно-библиотечная система ЛАНЬ.</w:t>
      </w:r>
    </w:p>
    <w:p w:rsidR="00F715FA" w:rsidRDefault="00F715FA" w:rsidP="00F715FA">
      <w:pPr>
        <w:ind w:left="720"/>
        <w:jc w:val="both"/>
        <w:rPr>
          <w:rFonts w:eastAsia="Calibri"/>
          <w:color w:val="FF0000"/>
          <w:sz w:val="28"/>
          <w:szCs w:val="28"/>
        </w:rPr>
      </w:pPr>
    </w:p>
    <w:p w:rsidR="00F715FA" w:rsidRPr="005E7068" w:rsidRDefault="00F715FA" w:rsidP="00F715FA">
      <w:pPr>
        <w:pStyle w:val="1"/>
        <w:jc w:val="both"/>
        <w:rPr>
          <w:rFonts w:eastAsia="Arial Unicode MS"/>
          <w:sz w:val="28"/>
          <w:szCs w:val="32"/>
        </w:rPr>
      </w:pPr>
      <w:bookmarkStart w:id="32" w:name="_Toc529444675"/>
      <w:bookmarkStart w:id="33" w:name="_Toc89855023"/>
      <w:r w:rsidRPr="005E7068">
        <w:rPr>
          <w:rFonts w:eastAsia="Arial Unicode MS"/>
          <w:sz w:val="28"/>
          <w:szCs w:val="32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2"/>
      <w:bookmarkEnd w:id="33"/>
    </w:p>
    <w:p w:rsidR="00F715FA" w:rsidRPr="00651ABE" w:rsidRDefault="00F715FA" w:rsidP="00F715FA">
      <w:pPr>
        <w:ind w:firstLine="567"/>
        <w:jc w:val="both"/>
        <w:rPr>
          <w:szCs w:val="24"/>
          <w:lang w:eastAsia="zh-CN"/>
        </w:rPr>
      </w:pPr>
      <w:r w:rsidRPr="00651ABE">
        <w:rPr>
          <w:szCs w:val="24"/>
          <w:lang w:eastAsia="zh-CN"/>
        </w:rPr>
        <w:t xml:space="preserve">Учебные занятия по дисциплине </w:t>
      </w:r>
      <w:r w:rsidRPr="00651ABE">
        <w:rPr>
          <w:i/>
          <w:szCs w:val="24"/>
          <w:lang w:eastAsia="zh-CN"/>
        </w:rPr>
        <w:t>«</w:t>
      </w:r>
      <w:r>
        <w:rPr>
          <w:i/>
          <w:szCs w:val="24"/>
          <w:lang w:eastAsia="zh-CN"/>
        </w:rPr>
        <w:t>Русская философия</w:t>
      </w:r>
      <w:r w:rsidRPr="00651ABE">
        <w:rPr>
          <w:i/>
          <w:szCs w:val="24"/>
          <w:lang w:eastAsia="zh-CN"/>
        </w:rPr>
        <w:t xml:space="preserve">» </w:t>
      </w:r>
      <w:r w:rsidRPr="00651ABE">
        <w:rPr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715FA" w:rsidRPr="00487B9F" w:rsidRDefault="00F715FA" w:rsidP="00F715FA">
      <w:pPr>
        <w:ind w:firstLine="567"/>
        <w:jc w:val="right"/>
        <w:rPr>
          <w:i/>
          <w:iCs/>
          <w:szCs w:val="24"/>
          <w:lang w:eastAsia="zh-CN"/>
        </w:rPr>
      </w:pPr>
      <w:r w:rsidRPr="00487B9F">
        <w:rPr>
          <w:i/>
          <w:iCs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5FA" w:rsidRPr="00651ABE" w:rsidRDefault="00F715FA" w:rsidP="00B1361E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5FA" w:rsidRPr="00651ABE" w:rsidRDefault="00F715FA" w:rsidP="00B1361E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F715FA" w:rsidRPr="00651ABE" w:rsidTr="00B1361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75"/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F715FA" w:rsidRPr="00651ABE" w:rsidRDefault="00F715FA" w:rsidP="00F715FA">
      <w:pPr>
        <w:shd w:val="clear" w:color="auto" w:fill="FFFFFF"/>
        <w:suppressAutoHyphens/>
        <w:jc w:val="both"/>
        <w:textAlignment w:val="baseline"/>
        <w:rPr>
          <w:kern w:val="2"/>
          <w:szCs w:val="24"/>
          <w:lang w:eastAsia="zh-CN"/>
        </w:rPr>
      </w:pPr>
    </w:p>
    <w:p w:rsidR="00F715FA" w:rsidRPr="00A96F1E" w:rsidRDefault="00F715FA" w:rsidP="00F715FA">
      <w:pPr>
        <w:pStyle w:val="1"/>
        <w:rPr>
          <w:sz w:val="28"/>
        </w:rPr>
      </w:pPr>
    </w:p>
    <w:p w:rsidR="00F715FA" w:rsidRPr="00A96F1E" w:rsidRDefault="00F715FA" w:rsidP="00F715FA">
      <w:pPr>
        <w:pStyle w:val="1"/>
        <w:rPr>
          <w:sz w:val="28"/>
        </w:rPr>
      </w:pPr>
      <w:bookmarkStart w:id="34" w:name="_Toc89855024"/>
      <w:r w:rsidRPr="00A96F1E"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34"/>
    </w:p>
    <w:p w:rsidR="00F715FA" w:rsidRDefault="00F715FA" w:rsidP="00F715FA">
      <w:pPr>
        <w:jc w:val="both"/>
        <w:rPr>
          <w:bCs/>
          <w:szCs w:val="24"/>
        </w:rPr>
      </w:pPr>
    </w:p>
    <w:p w:rsidR="00F715FA" w:rsidRDefault="00F715FA" w:rsidP="00F715FA">
      <w:pPr>
        <w:jc w:val="both"/>
        <w:rPr>
          <w:bCs/>
          <w:szCs w:val="24"/>
        </w:rPr>
      </w:pPr>
      <w:r>
        <w:rPr>
          <w:bCs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715FA" w:rsidRDefault="00F715FA" w:rsidP="00F715FA">
      <w:pPr>
        <w:jc w:val="both"/>
        <w:outlineLvl w:val="6"/>
        <w:rPr>
          <w:szCs w:val="24"/>
        </w:rPr>
      </w:pP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слепых и слабовидящих: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обеспечивается индивидуальное равномерное освещение не менее 300 люкс;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оформляются увеличенным шрифтом;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глухих и слабослышащих: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письменные задания выполняются на компьютере в письменной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лиц с нарушениями опорно-двигательного аппарата: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715FA" w:rsidRDefault="00F715FA" w:rsidP="00F715FA">
      <w:pPr>
        <w:widowControl w:val="0"/>
        <w:jc w:val="both"/>
        <w:rPr>
          <w:szCs w:val="24"/>
        </w:rPr>
      </w:pPr>
      <w:bookmarkStart w:id="35" w:name="_Hlk494373629"/>
      <w:r>
        <w:rPr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F715FA" w:rsidRDefault="00F715FA" w:rsidP="00F715FA">
      <w:pPr>
        <w:widowControl w:val="0"/>
        <w:jc w:val="both"/>
        <w:rPr>
          <w:szCs w:val="24"/>
        </w:rPr>
      </w:pPr>
      <w:r>
        <w:rPr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5"/>
    </w:p>
    <w:p w:rsidR="00F715FA" w:rsidRDefault="00F715FA" w:rsidP="00F715FA">
      <w:pPr>
        <w:widowControl w:val="0"/>
        <w:jc w:val="both"/>
        <w:rPr>
          <w:szCs w:val="24"/>
        </w:rPr>
      </w:pPr>
      <w:bookmarkStart w:id="36" w:name="_Hlk494293534"/>
      <w:r>
        <w:rPr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715FA" w:rsidRDefault="00F715FA" w:rsidP="00F715FA">
      <w:pPr>
        <w:widowControl w:val="0"/>
        <w:jc w:val="both"/>
        <w:rPr>
          <w:szCs w:val="24"/>
        </w:rPr>
      </w:pPr>
      <w:bookmarkStart w:id="37" w:name="_Hlk494293741"/>
      <w:bookmarkEnd w:id="36"/>
      <w:r>
        <w:rPr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Cs w:val="24"/>
        </w:rPr>
        <w:t> </w:t>
      </w:r>
      <w:bookmarkEnd w:id="37"/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 увеличенным шрифтом;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документа.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F715FA" w:rsidRDefault="00F715FA" w:rsidP="00F715FA">
      <w:pPr>
        <w:tabs>
          <w:tab w:val="left" w:pos="0"/>
        </w:tabs>
        <w:jc w:val="both"/>
        <w:rPr>
          <w:rFonts w:eastAsia="Calibri"/>
          <w:szCs w:val="24"/>
        </w:rPr>
      </w:pPr>
      <w:bookmarkStart w:id="38" w:name="_Hlk494364376"/>
      <w:r>
        <w:rPr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устройством для сканирования и чтения с камерой SARA CE;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дисплеем Брайля </w:t>
      </w:r>
      <w:r>
        <w:rPr>
          <w:szCs w:val="24"/>
          <w:shd w:val="clear" w:color="auto" w:fill="FFFFFF"/>
        </w:rPr>
        <w:t>PAC Mate 20;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>- принтером Брайля EmBraille ViewPlus;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>- акустический усилитель и колонки;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передвижными, регулируемыми эргономическими партами СИ-1;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компьютерной техникой со специальным программным обеспечением. </w:t>
      </w:r>
      <w:bookmarkEnd w:id="38"/>
      <w:r>
        <w:rPr>
          <w:szCs w:val="24"/>
        </w:rPr>
        <w:t xml:space="preserve"> 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</w:p>
    <w:sectPr w:rsidR="00F715FA" w:rsidSect="00C21B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F72" w:rsidRDefault="00020F72" w:rsidP="001D2BEB">
      <w:pPr>
        <w:spacing w:after="0" w:line="240" w:lineRule="auto"/>
      </w:pPr>
      <w:r>
        <w:separator/>
      </w:r>
    </w:p>
  </w:endnote>
  <w:endnote w:type="continuationSeparator" w:id="0">
    <w:p w:rsidR="00020F72" w:rsidRDefault="00020F72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124710" w:rsidRDefault="0012471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D06">
          <w:rPr>
            <w:noProof/>
          </w:rPr>
          <w:t>11</w:t>
        </w:r>
        <w:r>
          <w:fldChar w:fldCharType="end"/>
        </w:r>
      </w:p>
    </w:sdtContent>
  </w:sdt>
  <w:p w:rsidR="00124710" w:rsidRDefault="00124710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 w:rsidP="00560332">
    <w:pPr>
      <w:pStyle w:val="af0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24710" w:rsidRDefault="00124710" w:rsidP="00560332">
    <w:pPr>
      <w:pStyle w:val="af0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24710" w:rsidRDefault="00124710" w:rsidP="00560332">
    <w:pPr>
      <w:pStyle w:val="af0"/>
      <w:tabs>
        <w:tab w:val="left" w:pos="4189"/>
      </w:tabs>
      <w:jc w:val="center"/>
      <w:rPr>
        <w:b/>
        <w:bCs/>
      </w:rPr>
    </w:pPr>
  </w:p>
  <w:p w:rsidR="00124710" w:rsidRDefault="00124710" w:rsidP="00560332">
    <w:pPr>
      <w:pStyle w:val="af0"/>
      <w:jc w:val="center"/>
    </w:pPr>
    <w:r>
      <w:rPr>
        <w:b/>
        <w:bCs/>
      </w:rPr>
      <w:t>Химки – 2021 г.</w:t>
    </w:r>
  </w:p>
  <w:p w:rsidR="00124710" w:rsidRDefault="00124710" w:rsidP="00553A5B">
    <w:pPr>
      <w:pStyle w:val="af0"/>
      <w:tabs>
        <w:tab w:val="left" w:pos="3734"/>
      </w:tabs>
    </w:pPr>
  </w:p>
  <w:p w:rsidR="00124710" w:rsidRDefault="0012471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F72" w:rsidRDefault="00020F72" w:rsidP="001D2BEB">
      <w:pPr>
        <w:spacing w:after="0" w:line="240" w:lineRule="auto"/>
      </w:pPr>
      <w:r>
        <w:separator/>
      </w:r>
    </w:p>
  </w:footnote>
  <w:footnote w:type="continuationSeparator" w:id="0">
    <w:p w:rsidR="00020F72" w:rsidRDefault="00020F72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5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17"/>
  </w:num>
  <w:num w:numId="5">
    <w:abstractNumId w:val="14"/>
  </w:num>
  <w:num w:numId="6">
    <w:abstractNumId w:val="1"/>
  </w:num>
  <w:num w:numId="7">
    <w:abstractNumId w:val="19"/>
  </w:num>
  <w:num w:numId="8">
    <w:abstractNumId w:val="7"/>
  </w:num>
  <w:num w:numId="9">
    <w:abstractNumId w:val="13"/>
  </w:num>
  <w:num w:numId="10">
    <w:abstractNumId w:val="3"/>
  </w:num>
  <w:num w:numId="11">
    <w:abstractNumId w:val="4"/>
  </w:num>
  <w:num w:numId="12">
    <w:abstractNumId w:val="20"/>
  </w:num>
  <w:num w:numId="13">
    <w:abstractNumId w:val="22"/>
  </w:num>
  <w:num w:numId="14">
    <w:abstractNumId w:val="11"/>
  </w:num>
  <w:num w:numId="15">
    <w:abstractNumId w:val="10"/>
  </w:num>
  <w:num w:numId="16">
    <w:abstractNumId w:val="9"/>
  </w:num>
  <w:num w:numId="17">
    <w:abstractNumId w:val="16"/>
  </w:num>
  <w:num w:numId="18">
    <w:abstractNumId w:val="21"/>
  </w:num>
  <w:num w:numId="19">
    <w:abstractNumId w:val="2"/>
  </w:num>
  <w:num w:numId="20">
    <w:abstractNumId w:val="6"/>
  </w:num>
  <w:num w:numId="2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0F72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710"/>
    <w:rsid w:val="00124D88"/>
    <w:rsid w:val="00137262"/>
    <w:rsid w:val="0014244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83463"/>
    <w:rsid w:val="00284132"/>
    <w:rsid w:val="0029780A"/>
    <w:rsid w:val="002B2792"/>
    <w:rsid w:val="002C1EFA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327F"/>
    <w:rsid w:val="006E3D06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A7611"/>
    <w:rsid w:val="008B161B"/>
    <w:rsid w:val="008C104D"/>
    <w:rsid w:val="008D4BEC"/>
    <w:rsid w:val="008F46D5"/>
    <w:rsid w:val="00923F09"/>
    <w:rsid w:val="00936B88"/>
    <w:rsid w:val="00967204"/>
    <w:rsid w:val="009775E8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E6641"/>
    <w:rsid w:val="00AF16CB"/>
    <w:rsid w:val="00AF76C3"/>
    <w:rsid w:val="00AF7712"/>
    <w:rsid w:val="00B00145"/>
    <w:rsid w:val="00B24E38"/>
    <w:rsid w:val="00B570BE"/>
    <w:rsid w:val="00B73E53"/>
    <w:rsid w:val="00B9710A"/>
    <w:rsid w:val="00BB7FE1"/>
    <w:rsid w:val="00BD3206"/>
    <w:rsid w:val="00BE184A"/>
    <w:rsid w:val="00BE24C9"/>
    <w:rsid w:val="00BE5F1C"/>
    <w:rsid w:val="00BF38EB"/>
    <w:rsid w:val="00C16BBA"/>
    <w:rsid w:val="00C174B8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D38E9"/>
    <w:rsid w:val="00CF4E7C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B32AF"/>
    <w:rsid w:val="00DB3C94"/>
    <w:rsid w:val="00DB6211"/>
    <w:rsid w:val="00DC0523"/>
    <w:rsid w:val="00DC36DE"/>
    <w:rsid w:val="00DC77C7"/>
    <w:rsid w:val="00DD55F4"/>
    <w:rsid w:val="00DE0F50"/>
    <w:rsid w:val="00DE284E"/>
    <w:rsid w:val="00DE6FBF"/>
    <w:rsid w:val="00DF1CDC"/>
    <w:rsid w:val="00E01452"/>
    <w:rsid w:val="00E21659"/>
    <w:rsid w:val="00E46FA4"/>
    <w:rsid w:val="00E575D0"/>
    <w:rsid w:val="00E83A1A"/>
    <w:rsid w:val="00E8596B"/>
    <w:rsid w:val="00E87445"/>
    <w:rsid w:val="00E96A93"/>
    <w:rsid w:val="00EA597B"/>
    <w:rsid w:val="00EB3F31"/>
    <w:rsid w:val="00EB5063"/>
    <w:rsid w:val="00ED3BB5"/>
    <w:rsid w:val="00ED6A2A"/>
    <w:rsid w:val="00EE5FF9"/>
    <w:rsid w:val="00EE73D1"/>
    <w:rsid w:val="00F2556E"/>
    <w:rsid w:val="00F30197"/>
    <w:rsid w:val="00F63FA4"/>
    <w:rsid w:val="00F668BF"/>
    <w:rsid w:val="00F715FA"/>
    <w:rsid w:val="00F865B8"/>
    <w:rsid w:val="00F868CD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1986F"/>
  <w15:docId w15:val="{CA211D29-AAC7-40B2-9CC7-D7C6892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basedOn w:val="a1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1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1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2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3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1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2"/>
    <w:unhideWhenUsed/>
    <w:rsid w:val="0007720C"/>
    <w:rPr>
      <w:sz w:val="16"/>
      <w:szCs w:val="16"/>
    </w:rPr>
  </w:style>
  <w:style w:type="paragraph" w:styleId="afa">
    <w:name w:val="annotation text"/>
    <w:basedOn w:val="a1"/>
    <w:link w:val="afb"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2"/>
    <w:link w:val="afa"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1"/>
    <w:next w:val="a1"/>
    <w:link w:val="aff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2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1"/>
    <w:link w:val="aff1"/>
    <w:uiPriority w:val="99"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2"/>
    <w:link w:val="aff0"/>
    <w:uiPriority w:val="99"/>
    <w:rsid w:val="0007720C"/>
    <w:rPr>
      <w:sz w:val="20"/>
      <w:szCs w:val="20"/>
    </w:rPr>
  </w:style>
  <w:style w:type="character" w:styleId="aff2">
    <w:name w:val="footnote reference"/>
    <w:basedOn w:val="a2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2"/>
    <w:qFormat/>
    <w:rsid w:val="00C44549"/>
    <w:rPr>
      <w:b/>
      <w:bCs/>
    </w:rPr>
  </w:style>
  <w:style w:type="paragraph" w:customStyle="1" w:styleId="a">
    <w:name w:val="Номер"/>
    <w:basedOn w:val="a1"/>
    <w:rsid w:val="00F715FA"/>
    <w:pPr>
      <w:numPr>
        <w:numId w:val="6"/>
      </w:numPr>
      <w:tabs>
        <w:tab w:val="left" w:pos="839"/>
      </w:tabs>
      <w:spacing w:after="80" w:line="216" w:lineRule="auto"/>
      <w:jc w:val="both"/>
    </w:pPr>
    <w:rPr>
      <w:rFonts w:eastAsia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6">
    <w:name w:val="Полужирный"/>
    <w:rsid w:val="00F715FA"/>
    <w:rPr>
      <w:b/>
    </w:rPr>
  </w:style>
  <w:style w:type="paragraph" w:customStyle="1" w:styleId="aff7">
    <w:name w:val="Стиль Номер + влево"/>
    <w:basedOn w:val="a"/>
    <w:rsid w:val="00F715FA"/>
    <w:pPr>
      <w:numPr>
        <w:numId w:val="0"/>
      </w:numPr>
    </w:pPr>
    <w:rPr>
      <w:bCs/>
      <w:spacing w:val="0"/>
      <w:szCs w:val="23"/>
    </w:rPr>
  </w:style>
  <w:style w:type="paragraph" w:customStyle="1" w:styleId="310">
    <w:name w:val="Основной текст с отступом 31"/>
    <w:basedOn w:val="a1"/>
    <w:rsid w:val="00F715FA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styleId="aff8">
    <w:name w:val="Plain Text"/>
    <w:basedOn w:val="a1"/>
    <w:link w:val="aff9"/>
    <w:rsid w:val="00F715F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Знак"/>
    <w:basedOn w:val="a2"/>
    <w:link w:val="aff8"/>
    <w:rsid w:val="00F715F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1"/>
    <w:next w:val="a1"/>
    <w:rsid w:val="00F715FA"/>
    <w:pPr>
      <w:keepNext/>
      <w:autoSpaceDE w:val="0"/>
      <w:autoSpaceDN w:val="0"/>
      <w:spacing w:before="100" w:after="100" w:line="240" w:lineRule="auto"/>
      <w:outlineLvl w:val="2"/>
    </w:pPr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1"/>
    <w:next w:val="a1"/>
    <w:rsid w:val="00F715FA"/>
    <w:pPr>
      <w:keepNext/>
      <w:autoSpaceDE w:val="0"/>
      <w:autoSpaceDN w:val="0"/>
      <w:spacing w:before="100" w:after="100" w:line="240" w:lineRule="auto"/>
      <w:outlineLvl w:val="1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1"/>
    <w:rsid w:val="00F715FA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zh-CN"/>
    </w:rPr>
  </w:style>
  <w:style w:type="paragraph" w:styleId="HTML">
    <w:name w:val="HTML Preformatted"/>
    <w:basedOn w:val="a1"/>
    <w:link w:val="HTML0"/>
    <w:uiPriority w:val="99"/>
    <w:rsid w:val="00F71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F715F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a">
    <w:name w:val="Emphasis"/>
    <w:qFormat/>
    <w:rsid w:val="00F715FA"/>
    <w:rPr>
      <w:i/>
      <w:iCs/>
    </w:rPr>
  </w:style>
  <w:style w:type="paragraph" w:customStyle="1" w:styleId="Default">
    <w:name w:val="Default"/>
    <w:rsid w:val="00F715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b">
    <w:name w:val="Document Map"/>
    <w:basedOn w:val="a1"/>
    <w:link w:val="affc"/>
    <w:semiHidden/>
    <w:rsid w:val="00F715FA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c">
    <w:name w:val="Схема документа Знак"/>
    <w:basedOn w:val="a2"/>
    <w:link w:val="affb"/>
    <w:semiHidden/>
    <w:rsid w:val="00F715FA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1"/>
    <w:rsid w:val="00F715FA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character" w:styleId="affd">
    <w:name w:val="endnote reference"/>
    <w:semiHidden/>
    <w:rsid w:val="00F715FA"/>
    <w:rPr>
      <w:vertAlign w:val="superscript"/>
    </w:rPr>
  </w:style>
  <w:style w:type="paragraph" w:styleId="43">
    <w:name w:val="toc 4"/>
    <w:basedOn w:val="a1"/>
    <w:next w:val="a1"/>
    <w:autoRedefine/>
    <w:uiPriority w:val="39"/>
    <w:unhideWhenUsed/>
    <w:rsid w:val="00F715FA"/>
    <w:pPr>
      <w:spacing w:after="100"/>
      <w:ind w:left="660"/>
    </w:pPr>
    <w:rPr>
      <w:rFonts w:ascii="Calibri" w:eastAsia="Times New Roman" w:hAnsi="Calibri" w:cs="Times New Roman"/>
      <w:sz w:val="22"/>
      <w:lang w:eastAsia="ru-RU"/>
    </w:rPr>
  </w:style>
  <w:style w:type="paragraph" w:styleId="55">
    <w:name w:val="toc 5"/>
    <w:basedOn w:val="a1"/>
    <w:next w:val="a1"/>
    <w:autoRedefine/>
    <w:uiPriority w:val="39"/>
    <w:unhideWhenUsed/>
    <w:rsid w:val="00F715FA"/>
    <w:pPr>
      <w:spacing w:after="100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F715FA"/>
    <w:pPr>
      <w:spacing w:after="100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F715FA"/>
    <w:pPr>
      <w:spacing w:after="100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F715FA"/>
    <w:pPr>
      <w:spacing w:after="100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F715FA"/>
    <w:pPr>
      <w:spacing w:after="100"/>
      <w:ind w:left="176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fe">
    <w:name w:val="Неразрешенное упоминание"/>
    <w:uiPriority w:val="99"/>
    <w:semiHidden/>
    <w:unhideWhenUsed/>
    <w:rsid w:val="00F71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gik.or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080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9953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.lanbook.com/book/13288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980BA-1FE0-45EF-A246-7B417D8E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44</Pages>
  <Words>7814</Words>
  <Characters>44544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112</cp:revision>
  <cp:lastPrinted>2020-12-04T17:01:00Z</cp:lastPrinted>
  <dcterms:created xsi:type="dcterms:W3CDTF">2019-03-01T09:58:00Z</dcterms:created>
  <dcterms:modified xsi:type="dcterms:W3CDTF">2022-03-29T15:07:00Z</dcterms:modified>
</cp:coreProperties>
</file>